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  <w:u w:val="single"/>
        </w:rPr>
      </w:pPr>
      <w:bookmarkStart w:id="0" w:name="_GoBack"/>
      <w:r>
        <w:rPr>
          <w:rFonts w:ascii="Calibri" w:hAnsi="Calibri"/>
          <w:b/>
          <w:bCs/>
          <w:color w:val="000000"/>
          <w:u w:val="single"/>
        </w:rPr>
        <w:t>Ely May 1993 incident     PC Thomas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PACE s 2 &amp; 3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Provisions relating to search under section 1 and other powers</w:t>
      </w:r>
      <w:r>
        <w:rPr>
          <w:rFonts w:ascii="Calibri" w:hAnsi="Calibri"/>
          <w:color w:val="000000"/>
        </w:rPr>
        <w:br/>
        <w:t>(2) If a constable contemplates a search, other than a search of an unattended vehicle, in</w:t>
      </w:r>
      <w:r>
        <w:rPr>
          <w:rFonts w:ascii="Calibri" w:hAnsi="Calibri"/>
          <w:color w:val="000000"/>
        </w:rPr>
        <w:br/>
        <w:t>the exercise—</w:t>
      </w:r>
      <w:r>
        <w:rPr>
          <w:rFonts w:ascii="Calibri" w:hAnsi="Calibri"/>
          <w:color w:val="000000"/>
        </w:rPr>
        <w:br/>
        <w:t>(</w:t>
      </w:r>
      <w:proofErr w:type="gramStart"/>
      <w:r>
        <w:rPr>
          <w:rFonts w:ascii="Calibri" w:hAnsi="Calibri"/>
          <w:color w:val="000000"/>
        </w:rPr>
        <w:t xml:space="preserve">a)   </w:t>
      </w:r>
      <w:proofErr w:type="gramEnd"/>
      <w:r>
        <w:rPr>
          <w:rFonts w:ascii="Calibri" w:hAnsi="Calibri"/>
          <w:color w:val="000000"/>
        </w:rPr>
        <w:t>of the power conferred by section 1 above; or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(b)   of any other power, except the power conferred by section 6 below and the</w:t>
      </w:r>
      <w:r>
        <w:rPr>
          <w:rFonts w:ascii="Calibri" w:hAnsi="Calibri"/>
          <w:color w:val="000000"/>
        </w:rPr>
        <w:br/>
        <w:t>power conferred by section 27(2) of the M2Aviation Security Act 1982—</w:t>
      </w:r>
      <w:r>
        <w:rPr>
          <w:rFonts w:ascii="Calibri" w:hAnsi="Calibri"/>
          <w:color w:val="000000"/>
        </w:rPr>
        <w:br/>
        <w:t>(</w:t>
      </w:r>
      <w:proofErr w:type="spellStart"/>
      <w:r>
        <w:rPr>
          <w:rFonts w:ascii="Calibri" w:hAnsi="Calibri"/>
          <w:color w:val="000000"/>
        </w:rPr>
        <w:t>i</w:t>
      </w:r>
      <w:proofErr w:type="spellEnd"/>
      <w:r>
        <w:rPr>
          <w:rFonts w:ascii="Calibri" w:hAnsi="Calibri"/>
          <w:color w:val="000000"/>
        </w:rPr>
        <w:t>) to search a person without first arresting him; or</w:t>
      </w:r>
      <w:r>
        <w:rPr>
          <w:rFonts w:ascii="Calibri" w:hAnsi="Calibri"/>
          <w:color w:val="000000"/>
        </w:rPr>
        <w:br/>
        <w:t>(ii) to search a vehicle without making an arrest,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</w:r>
      <w:r>
        <w:rPr>
          <w:rFonts w:ascii="Calibri" w:hAnsi="Calibri"/>
          <w:b/>
          <w:bCs/>
          <w:color w:val="000000"/>
        </w:rPr>
        <w:t>it shall be his duty</w:t>
      </w:r>
      <w:r>
        <w:rPr>
          <w:rFonts w:ascii="Calibri" w:hAnsi="Calibri"/>
          <w:color w:val="000000"/>
        </w:rPr>
        <w:t>, subject to subsection (4) below,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to take reasonable steps before he</w:t>
      </w:r>
      <w:r>
        <w:rPr>
          <w:rFonts w:ascii="Calibri" w:hAnsi="Calibri"/>
          <w:b/>
          <w:bCs/>
          <w:color w:val="000000"/>
        </w:rPr>
        <w:br/>
        <w:t>commences the search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to bring to the attention of the appropriate person—</w:t>
      </w:r>
      <w:r>
        <w:rPr>
          <w:rFonts w:ascii="Calibri" w:hAnsi="Calibri"/>
          <w:color w:val="000000"/>
        </w:rPr>
        <w:br/>
        <w:t>(</w:t>
      </w:r>
      <w:proofErr w:type="spellStart"/>
      <w:r>
        <w:rPr>
          <w:rFonts w:ascii="Calibri" w:hAnsi="Calibri"/>
          <w:color w:val="000000"/>
        </w:rPr>
        <w:t>i</w:t>
      </w:r>
      <w:proofErr w:type="spellEnd"/>
      <w:r>
        <w:rPr>
          <w:rFonts w:ascii="Calibri" w:hAnsi="Calibri"/>
          <w:color w:val="000000"/>
        </w:rPr>
        <w:t>) if the constable is not in uniform, documentary evidence that he is a constable;</w:t>
      </w:r>
      <w:r>
        <w:rPr>
          <w:rFonts w:ascii="Calibri" w:hAnsi="Calibri"/>
          <w:color w:val="000000"/>
        </w:rPr>
        <w:br/>
        <w:t>and</w:t>
      </w:r>
      <w:r>
        <w:rPr>
          <w:rFonts w:ascii="Calibri" w:hAnsi="Calibri"/>
          <w:color w:val="000000"/>
        </w:rPr>
        <w:br/>
        <w:t>(ii) whether he is in uniform or not, the matters specified in subsection (3) below;</w:t>
      </w:r>
      <w:r>
        <w:rPr>
          <w:rFonts w:ascii="Calibri" w:hAnsi="Calibri"/>
          <w:color w:val="000000"/>
        </w:rPr>
        <w:br/>
        <w:t>and the constable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shall not commence the search until he has performed that duty.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(6) On completing a search of an unattended vehicle or anything in or on such a vehicle</w:t>
      </w:r>
      <w:r>
        <w:rPr>
          <w:rFonts w:ascii="Calibri" w:hAnsi="Calibri"/>
          <w:color w:val="000000"/>
        </w:rPr>
        <w:br/>
        <w:t>in the exercise of any such power as is mentioned in subsection (2)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above a constable</w:t>
      </w:r>
      <w:r>
        <w:rPr>
          <w:rFonts w:ascii="Calibri" w:hAnsi="Calibri"/>
          <w:b/>
          <w:bCs/>
          <w:color w:val="000000"/>
        </w:rPr>
        <w:br/>
        <w:t>shall leave a notice—</w:t>
      </w:r>
      <w:r>
        <w:rPr>
          <w:rFonts w:ascii="Calibri" w:hAnsi="Calibri"/>
          <w:b/>
          <w:bCs/>
          <w:color w:val="000000"/>
        </w:rPr>
        <w:br/>
        <w:t>(</w:t>
      </w:r>
      <w:proofErr w:type="gramStart"/>
      <w:r>
        <w:rPr>
          <w:rFonts w:ascii="Calibri" w:hAnsi="Calibri"/>
          <w:b/>
          <w:bCs/>
          <w:color w:val="000000"/>
        </w:rPr>
        <w:t xml:space="preserve">a)   </w:t>
      </w:r>
      <w:proofErr w:type="gramEnd"/>
      <w:r>
        <w:rPr>
          <w:rFonts w:ascii="Calibri" w:hAnsi="Calibri"/>
          <w:b/>
          <w:bCs/>
          <w:color w:val="000000"/>
        </w:rPr>
        <w:t>   stating that he has searched it;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(b)    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 giving the name of the police station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to which he is attached;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(c)      stating that an application for compensation for any damage caused by the</w:t>
      </w:r>
      <w:r>
        <w:rPr>
          <w:rFonts w:ascii="Calibri" w:hAnsi="Calibri"/>
          <w:color w:val="000000"/>
        </w:rPr>
        <w:br/>
        <w:t>search may be made to that police station; and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(d)      stating the effect of section 3(8) below.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PACE s3   Duty to record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(2) If—</w:t>
      </w:r>
      <w:r>
        <w:rPr>
          <w:rFonts w:ascii="Calibri" w:hAnsi="Calibri"/>
          <w:color w:val="000000"/>
        </w:rPr>
        <w:br/>
        <w:t>(a)  a constable is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b/>
          <w:bCs/>
          <w:color w:val="000000"/>
        </w:rPr>
        <w:t>required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by subsection (1) above to make a record of a search;</w:t>
      </w:r>
      <w:r>
        <w:rPr>
          <w:rFonts w:ascii="Calibri" w:hAnsi="Calibri"/>
          <w:color w:val="000000"/>
        </w:rPr>
        <w:br/>
        <w:t>but</w:t>
      </w:r>
      <w:r>
        <w:rPr>
          <w:rFonts w:ascii="Calibri" w:hAnsi="Calibri"/>
          <w:color w:val="000000"/>
        </w:rPr>
        <w:br/>
        <w:t>(b)  it is not practicable to make the record on the spot,  he shall make it as soon as practicable after the completion of the search.</w:t>
      </w:r>
      <w:r>
        <w:rPr>
          <w:rFonts w:ascii="Calibri" w:hAnsi="Calibri"/>
          <w:color w:val="000000"/>
        </w:rPr>
        <w:br/>
        <w:t>(3) The record of a search of a person shall include a note of his name, if the constable knows it,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but a constable may not detain a person to find out his name.</w:t>
      </w:r>
      <w:r>
        <w:rPr>
          <w:rFonts w:ascii="Calibri" w:hAnsi="Calibri"/>
          <w:color w:val="000000"/>
        </w:rPr>
        <w:br/>
        <w:t>(4) If a constable does not know the name of a person whom he has searched, the record  of the search shall include a note otherwise describing that person.</w:t>
      </w:r>
      <w:r>
        <w:rPr>
          <w:rFonts w:ascii="Calibri" w:hAnsi="Calibri"/>
          <w:color w:val="000000"/>
        </w:rPr>
        <w:br/>
        <w:t>(5) The record of a search of a vehicle shall include a note describing the vehicle.</w:t>
      </w:r>
      <w:r>
        <w:rPr>
          <w:rFonts w:ascii="Calibri" w:hAnsi="Calibri"/>
          <w:color w:val="000000"/>
        </w:rPr>
        <w:br/>
        <w:t>(6) The record of a search of a person or a vehicle—</w:t>
      </w:r>
      <w:r>
        <w:rPr>
          <w:rFonts w:ascii="Calibri" w:hAnsi="Calibri"/>
          <w:color w:val="000000"/>
        </w:rPr>
        <w:br/>
        <w:t>(a) shall state—</w:t>
      </w:r>
      <w:r>
        <w:rPr>
          <w:rFonts w:ascii="Calibri" w:hAnsi="Calibri"/>
          <w:color w:val="000000"/>
        </w:rPr>
        <w:br/>
        <w:t>(</w:t>
      </w:r>
      <w:proofErr w:type="spellStart"/>
      <w:r>
        <w:rPr>
          <w:rFonts w:ascii="Calibri" w:hAnsi="Calibri"/>
          <w:color w:val="000000"/>
        </w:rPr>
        <w:t>i</w:t>
      </w:r>
      <w:proofErr w:type="spellEnd"/>
      <w:r>
        <w:rPr>
          <w:rFonts w:ascii="Calibri" w:hAnsi="Calibri"/>
          <w:color w:val="000000"/>
        </w:rPr>
        <w:t>) the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b/>
          <w:bCs/>
          <w:color w:val="000000"/>
        </w:rPr>
        <w:t>object of the search;</w:t>
      </w:r>
      <w:r>
        <w:rPr>
          <w:rFonts w:ascii="Calibri" w:hAnsi="Calibri"/>
          <w:color w:val="000000"/>
        </w:rPr>
        <w:br/>
        <w:t>(ii) the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grounds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for making it;</w:t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000000"/>
        </w:rPr>
        <w:lastRenderedPageBreak/>
        <w:t>(iii) the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date and time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when it was made;</w:t>
      </w:r>
      <w:r>
        <w:rPr>
          <w:rFonts w:ascii="Calibri" w:hAnsi="Calibri"/>
          <w:color w:val="000000"/>
        </w:rPr>
        <w:br/>
        <w:t>(iv) the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b/>
          <w:bCs/>
          <w:color w:val="000000"/>
        </w:rPr>
        <w:t>place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where it was made;</w:t>
      </w:r>
      <w:r>
        <w:rPr>
          <w:rFonts w:ascii="Calibri" w:hAnsi="Calibri"/>
          <w:color w:val="000000"/>
        </w:rPr>
        <w:br/>
        <w:t>(v) whether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anything</w:t>
      </w:r>
      <w:r>
        <w:rPr>
          <w:rFonts w:ascii="Calibri" w:hAnsi="Calibri"/>
          <w:color w:val="000000"/>
        </w:rPr>
        <w:t>, and if so what, was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b/>
          <w:bCs/>
          <w:color w:val="000000"/>
        </w:rPr>
        <w:t>found</w:t>
      </w:r>
      <w:r>
        <w:rPr>
          <w:rFonts w:ascii="Calibri" w:hAnsi="Calibri"/>
          <w:color w:val="000000"/>
        </w:rPr>
        <w:t>;</w:t>
      </w:r>
      <w:r>
        <w:rPr>
          <w:rFonts w:ascii="Calibri" w:hAnsi="Calibri"/>
          <w:color w:val="000000"/>
        </w:rPr>
        <w:br/>
        <w:t>(vi)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whether any,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and if so what, injury to a person or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damage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to property appears to the constable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to have resulted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from the search; and</w:t>
      </w:r>
      <w:r>
        <w:rPr>
          <w:rFonts w:ascii="Calibri" w:hAnsi="Calibri"/>
          <w:color w:val="000000"/>
        </w:rPr>
        <w:br/>
        <w:t>(b)</w:t>
      </w:r>
      <w:r>
        <w:rPr>
          <w:rFonts w:ascii="Calibri" w:hAnsi="Calibri"/>
          <w:color w:val="000000"/>
        </w:rPr>
        <w:br/>
        <w:t>shall identify the constable making it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PACE s 24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(2) If a constable has reasonable grounds for suspecting that an offence has been</w:t>
      </w:r>
      <w:r>
        <w:rPr>
          <w:rFonts w:ascii="Calibri" w:hAnsi="Calibri"/>
          <w:color w:val="000000"/>
        </w:rPr>
        <w:br/>
        <w:t>committed, he may arrest without a warrant anyone whom he has reasonable grounds</w:t>
      </w:r>
      <w:r>
        <w:rPr>
          <w:rFonts w:ascii="Calibri" w:hAnsi="Calibri"/>
          <w:color w:val="000000"/>
        </w:rPr>
        <w:br/>
        <w:t>to suspect of being guilty of it.</w:t>
      </w:r>
      <w:r>
        <w:rPr>
          <w:rFonts w:ascii="Calibri" w:hAnsi="Calibri"/>
          <w:color w:val="000000"/>
        </w:rPr>
        <w:br/>
        <w:t>(3) If an offence has been committed, a constable may arrest without a warrant—</w:t>
      </w:r>
      <w:r>
        <w:rPr>
          <w:rFonts w:ascii="Calibri" w:hAnsi="Calibri"/>
          <w:color w:val="000000"/>
        </w:rPr>
        <w:br/>
        <w:t>(a)..............</w:t>
      </w:r>
      <w:r>
        <w:rPr>
          <w:rFonts w:ascii="Calibri" w:hAnsi="Calibri"/>
          <w:color w:val="000000"/>
        </w:rPr>
        <w:br/>
        <w:t>(</w:t>
      </w:r>
      <w:proofErr w:type="gramStart"/>
      <w:r>
        <w:rPr>
          <w:rFonts w:ascii="Calibri" w:hAnsi="Calibri"/>
          <w:color w:val="000000"/>
        </w:rPr>
        <w:t xml:space="preserve">b)   </w:t>
      </w:r>
      <w:proofErr w:type="gramEnd"/>
      <w:r>
        <w:rPr>
          <w:rFonts w:ascii="Calibri" w:hAnsi="Calibri"/>
          <w:color w:val="000000"/>
        </w:rPr>
        <w:t>    anyone whom he has reasonable grounds for suspecting to be guilty of it.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(4) But the power of summary arrest conferred by subsection (1), (2) or (3)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b/>
          <w:bCs/>
          <w:color w:val="000000"/>
        </w:rPr>
        <w:t>is exercisable</w:t>
      </w:r>
      <w:r>
        <w:rPr>
          <w:rFonts w:ascii="Calibri" w:hAnsi="Calibri"/>
          <w:b/>
          <w:bCs/>
          <w:color w:val="000000"/>
        </w:rPr>
        <w:br/>
        <w:t>only if the constable has reasonable grounds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for believing that for any of the reasons</w:t>
      </w:r>
      <w:r>
        <w:rPr>
          <w:rFonts w:ascii="Calibri" w:hAnsi="Calibri"/>
          <w:color w:val="000000"/>
        </w:rPr>
        <w:br/>
        <w:t>mentioned in subsection (5) it is necessary to arrest the person in question.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PACE s 28</w:t>
      </w:r>
      <w:r>
        <w:rPr>
          <w:rFonts w:ascii="Calibri" w:hAnsi="Calibri"/>
          <w:color w:val="000000"/>
        </w:rPr>
        <w:br/>
        <w:t>Information to be given on arrest.</w:t>
      </w:r>
      <w:r>
        <w:rPr>
          <w:rFonts w:ascii="Calibri" w:hAnsi="Calibri"/>
          <w:color w:val="000000"/>
        </w:rPr>
        <w:br/>
        <w:t>(1) Subject to subsection (5) below, where a person is arrested, otherwise than by being</w:t>
      </w:r>
      <w:r>
        <w:rPr>
          <w:rFonts w:ascii="Calibri" w:hAnsi="Calibri"/>
          <w:color w:val="000000"/>
        </w:rPr>
        <w:br/>
        <w:t>informed that he is under arrest,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b/>
          <w:bCs/>
          <w:color w:val="000000"/>
        </w:rPr>
        <w:t>the arrest is not lawful unless the person arrested is</w:t>
      </w:r>
      <w:r>
        <w:rPr>
          <w:rFonts w:ascii="Calibri" w:hAnsi="Calibri"/>
          <w:b/>
          <w:bCs/>
          <w:color w:val="000000"/>
        </w:rPr>
        <w:br/>
        <w:t>informed that he is under arrest as soon as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is practicable after his arrest.</w:t>
      </w:r>
      <w:r>
        <w:rPr>
          <w:rFonts w:ascii="Calibri" w:hAnsi="Calibri"/>
          <w:color w:val="000000"/>
        </w:rPr>
        <w:br/>
        <w:t>(2) Where a person is arrested by a constable, subsection (1) above applies regardless of</w:t>
      </w:r>
      <w:r>
        <w:rPr>
          <w:rFonts w:ascii="Calibri" w:hAnsi="Calibri"/>
          <w:color w:val="000000"/>
        </w:rPr>
        <w:br/>
        <w:t>whether the fact of the arrest is obvious.</w:t>
      </w:r>
      <w:r>
        <w:rPr>
          <w:rFonts w:ascii="Calibri" w:hAnsi="Calibri"/>
          <w:color w:val="000000"/>
        </w:rPr>
        <w:br/>
        <w:t>(3) Subject to subsection (5) below,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no arrest is lawful unless the person arrested is</w:t>
      </w:r>
      <w:r>
        <w:rPr>
          <w:rFonts w:ascii="Calibri" w:hAnsi="Calibri"/>
          <w:b/>
          <w:bCs/>
          <w:color w:val="000000"/>
        </w:rPr>
        <w:br/>
        <w:t>informed of the ground for the arrest at the time of, or as soon as is practicable after,</w:t>
      </w:r>
      <w:r>
        <w:rPr>
          <w:rFonts w:ascii="Calibri" w:hAnsi="Calibri"/>
          <w:b/>
          <w:bCs/>
          <w:color w:val="000000"/>
        </w:rPr>
        <w:br/>
        <w:t>the arrest.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  <w:sz w:val="28"/>
          <w:szCs w:val="28"/>
        </w:rPr>
        <w:t>[ At NO POINT did Thomas or Beer inform MJK anything related to stolen/theft, nor offensive weapon, it was wholly &amp; exclusively related to failure to provide name &amp; address for purpose of producing documents, and they had ample time from the moment they sat on his back to the 20mins or more faffing about over transport - van or car</w:t>
      </w:r>
      <w:proofErr w:type="gramStart"/>
      <w:r>
        <w:rPr>
          <w:rFonts w:ascii="Calibri" w:hAnsi="Calibri"/>
          <w:b/>
          <w:bCs/>
          <w:color w:val="000000"/>
          <w:sz w:val="28"/>
          <w:szCs w:val="28"/>
        </w:rPr>
        <w:t>? ]</w:t>
      </w:r>
      <w:proofErr w:type="gramEnd"/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PACE s 30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(7) A person arrested by a constable at any place other than a police station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must be</w:t>
      </w:r>
      <w:r>
        <w:rPr>
          <w:rFonts w:ascii="Calibri" w:hAnsi="Calibri"/>
          <w:color w:val="000000"/>
        </w:rPr>
        <w:br/>
      </w:r>
      <w:r>
        <w:rPr>
          <w:rStyle w:val="Strong"/>
          <w:rFonts w:ascii="Calibri" w:hAnsi="Calibri"/>
          <w:color w:val="000000"/>
        </w:rPr>
        <w:t>released without bail if the condition in subsection (7A) is satisfied</w:t>
      </w:r>
      <w:r>
        <w:rPr>
          <w:rFonts w:ascii="Calibri" w:hAnsi="Calibri"/>
          <w:color w:val="000000"/>
        </w:rPr>
        <w:t>.</w:t>
      </w:r>
      <w:r>
        <w:rPr>
          <w:rFonts w:ascii="Calibri" w:hAnsi="Calibri"/>
          <w:color w:val="000000"/>
        </w:rPr>
        <w:br/>
        <w:t>(7A)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The condition is that, at any time before the person arrested reaches a police station, a</w:t>
      </w:r>
      <w:r>
        <w:rPr>
          <w:rFonts w:ascii="Calibri" w:hAnsi="Calibri"/>
          <w:color w:val="000000"/>
        </w:rPr>
        <w:br/>
      </w:r>
      <w:r>
        <w:rPr>
          <w:rStyle w:val="Strong"/>
          <w:rFonts w:ascii="Calibri" w:hAnsi="Calibri"/>
          <w:color w:val="000000"/>
        </w:rPr>
        <w:t>constable is satisfied that there are no grounds for keeping him under arrest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or releasing</w:t>
      </w:r>
      <w:r>
        <w:rPr>
          <w:rFonts w:ascii="Calibri" w:hAnsi="Calibri"/>
          <w:color w:val="000000"/>
        </w:rPr>
        <w:br/>
        <w:t>him on bail under section 30A.]</w:t>
      </w:r>
      <w:r>
        <w:rPr>
          <w:rFonts w:ascii="Calibri" w:hAnsi="Calibri"/>
          <w:color w:val="000000"/>
        </w:rPr>
        <w:br/>
        <w:t>(8) A constable who releases a person under subsection (7) above shall record the fact</w:t>
      </w:r>
      <w:r>
        <w:rPr>
          <w:rFonts w:ascii="Calibri" w:hAnsi="Calibri"/>
          <w:color w:val="000000"/>
        </w:rPr>
        <w:br/>
        <w:t>that he has done so.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PACE s 31</w:t>
      </w:r>
      <w:r>
        <w:rPr>
          <w:rFonts w:ascii="Calibri" w:hAnsi="Calibri"/>
          <w:color w:val="000000"/>
        </w:rPr>
        <w:br/>
        <w:t>Arrest for further offence.</w:t>
      </w:r>
      <w:r>
        <w:rPr>
          <w:rFonts w:ascii="Calibri" w:hAnsi="Calibri"/>
          <w:color w:val="000000"/>
        </w:rPr>
        <w:br/>
      </w:r>
      <w:r>
        <w:rPr>
          <w:rStyle w:val="Strong"/>
          <w:rFonts w:ascii="Calibri" w:hAnsi="Calibri"/>
          <w:color w:val="000000"/>
        </w:rPr>
        <w:t>Where—</w:t>
      </w:r>
      <w:r>
        <w:rPr>
          <w:rFonts w:ascii="Calibri" w:hAnsi="Calibri"/>
          <w:color w:val="000000"/>
        </w:rPr>
        <w:br/>
        <w:t>(</w:t>
      </w:r>
      <w:proofErr w:type="gramStart"/>
      <w:r>
        <w:rPr>
          <w:rFonts w:ascii="Calibri" w:hAnsi="Calibri"/>
          <w:color w:val="000000"/>
        </w:rPr>
        <w:t xml:space="preserve">a)   </w:t>
      </w:r>
      <w:proofErr w:type="gramEnd"/>
      <w:r>
        <w:rPr>
          <w:rFonts w:ascii="Calibri" w:hAnsi="Calibri"/>
          <w:color w:val="000000"/>
        </w:rPr>
        <w:t>  a person—</w:t>
      </w:r>
      <w:r>
        <w:rPr>
          <w:rFonts w:ascii="Calibri" w:hAnsi="Calibri"/>
          <w:color w:val="000000"/>
        </w:rPr>
        <w:br/>
        <w:t>(</w:t>
      </w:r>
      <w:proofErr w:type="spellStart"/>
      <w:r>
        <w:rPr>
          <w:rFonts w:ascii="Calibri" w:hAnsi="Calibri"/>
          <w:color w:val="000000"/>
        </w:rPr>
        <w:t>i</w:t>
      </w:r>
      <w:proofErr w:type="spellEnd"/>
      <w:r>
        <w:rPr>
          <w:rFonts w:ascii="Calibri" w:hAnsi="Calibri"/>
          <w:color w:val="000000"/>
        </w:rPr>
        <w:t>)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has been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arrested for an offence;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and</w:t>
      </w:r>
      <w:r>
        <w:rPr>
          <w:rFonts w:ascii="Calibri" w:hAnsi="Calibri"/>
          <w:color w:val="000000"/>
        </w:rPr>
        <w:br/>
        <w:t>(ii)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is at a police station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in consequence of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that arrest</w:t>
      </w:r>
      <w:r>
        <w:rPr>
          <w:rFonts w:ascii="Calibri" w:hAnsi="Calibri"/>
          <w:color w:val="000000"/>
        </w:rPr>
        <w:t>; and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(b)        it appears to a constable that,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if he were released from that arrest, he would</w:t>
      </w:r>
      <w:r>
        <w:rPr>
          <w:rFonts w:ascii="Calibri" w:hAnsi="Calibri"/>
          <w:color w:val="000000"/>
        </w:rPr>
        <w:br/>
      </w:r>
      <w:r>
        <w:rPr>
          <w:rStyle w:val="Strong"/>
          <w:rFonts w:ascii="Calibri" w:hAnsi="Calibri"/>
          <w:color w:val="000000"/>
        </w:rPr>
        <w:t>be liable to arrest for some other offence</w:t>
      </w:r>
      <w:r>
        <w:rPr>
          <w:rFonts w:ascii="Calibri" w:hAnsi="Calibri"/>
          <w:color w:val="000000"/>
        </w:rPr>
        <w:t>, he</w:t>
      </w:r>
      <w:r>
        <w:rPr>
          <w:rStyle w:val="apple-converted-space"/>
          <w:rFonts w:ascii="Calibri" w:hAnsi="Calibri"/>
          <w:color w:val="000000"/>
          <w:sz w:val="28"/>
          <w:szCs w:val="28"/>
        </w:rPr>
        <w:t> </w:t>
      </w:r>
      <w:r>
        <w:rPr>
          <w:rFonts w:ascii="Calibri" w:hAnsi="Calibri"/>
          <w:b/>
          <w:bCs/>
          <w:color w:val="000000"/>
          <w:sz w:val="28"/>
          <w:szCs w:val="28"/>
        </w:rPr>
        <w:t>shall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be arrested for that other offence</w:t>
      </w:r>
    </w:p>
    <w:p w:rsidR="006A1305" w:rsidRDefault="006A130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A1305" w:rsidRDefault="006A130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A1305" w:rsidRDefault="006A130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                                                                                                         Extracted from the notes of</w:t>
      </w:r>
    </w:p>
    <w:p w:rsidR="006A1305" w:rsidRDefault="006A1305" w:rsidP="00DD0945">
      <w:pPr>
        <w:pStyle w:val="NormalWeb"/>
        <w:spacing w:before="0" w:beforeAutospacing="0" w:after="0" w:afterAutospacing="0"/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 xml:space="preserve">                                                                                                                    </w:t>
      </w:r>
    </w:p>
    <w:p w:rsidR="006A1305" w:rsidRPr="006A1305" w:rsidRDefault="006A1305" w:rsidP="00DD0945">
      <w:pPr>
        <w:pStyle w:val="NormalWeb"/>
        <w:spacing w:before="0" w:beforeAutospacing="0" w:after="0" w:afterAutospacing="0"/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 xml:space="preserve">                                                                                                                       </w:t>
      </w:r>
      <w:r w:rsidRPr="006A1305">
        <w:rPr>
          <w:rFonts w:ascii="Calibri" w:hAnsi="Calibri"/>
          <w:b/>
          <w:color w:val="000000"/>
        </w:rPr>
        <w:t>Charles Caspar Kirk</w:t>
      </w: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DD0945" w:rsidRDefault="00DD0945" w:rsidP="00DD0945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bookmarkEnd w:id="0"/>
    <w:p w:rsidR="00903103" w:rsidRDefault="00903103"/>
    <w:sectPr w:rsidR="009031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945"/>
    <w:rsid w:val="006A1305"/>
    <w:rsid w:val="00903103"/>
    <w:rsid w:val="00DD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079D9"/>
  <w15:chartTrackingRefBased/>
  <w15:docId w15:val="{C0D5BBDB-4B90-4B53-858E-AB1FF2781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0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DD0945"/>
  </w:style>
  <w:style w:type="character" w:styleId="Strong">
    <w:name w:val="Strong"/>
    <w:basedOn w:val="DefaultParagraphFont"/>
    <w:uiPriority w:val="22"/>
    <w:qFormat/>
    <w:rsid w:val="00DD09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5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3</cp:revision>
  <dcterms:created xsi:type="dcterms:W3CDTF">2016-05-22T14:21:00Z</dcterms:created>
  <dcterms:modified xsi:type="dcterms:W3CDTF">2017-08-21T16:21:00Z</dcterms:modified>
</cp:coreProperties>
</file>