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482" w:rsidRDefault="00155512">
      <w:r>
        <w:t>Count court</w:t>
      </w:r>
    </w:p>
    <w:p w:rsidR="00155512" w:rsidRDefault="00155512">
      <w:r>
        <w:t>Cardiff</w:t>
      </w:r>
    </w:p>
    <w:p w:rsidR="00155512" w:rsidRDefault="00155512">
      <w:r>
        <w:t>4</w:t>
      </w:r>
      <w:r w:rsidRPr="00155512">
        <w:rPr>
          <w:vertAlign w:val="superscript"/>
        </w:rPr>
        <w:t>th</w:t>
      </w:r>
      <w:r>
        <w:t xml:space="preserve"> May 2016</w:t>
      </w:r>
    </w:p>
    <w:p w:rsidR="00BF622C" w:rsidRPr="00BF622C" w:rsidRDefault="00BF622C">
      <w:pPr>
        <w:rPr>
          <w:b/>
          <w:sz w:val="28"/>
          <w:szCs w:val="28"/>
        </w:rPr>
      </w:pPr>
    </w:p>
    <w:p w:rsidR="0079072D" w:rsidRPr="00BF622C" w:rsidRDefault="00BF622C">
      <w:pPr>
        <w:rPr>
          <w:b/>
          <w:sz w:val="28"/>
          <w:szCs w:val="28"/>
        </w:rPr>
      </w:pPr>
      <w:r w:rsidRPr="00BF622C">
        <w:rPr>
          <w:b/>
          <w:sz w:val="28"/>
          <w:szCs w:val="28"/>
        </w:rPr>
        <w:t>Claimant Position Statement</w:t>
      </w:r>
    </w:p>
    <w:p w:rsidR="0079072D" w:rsidRPr="00BF622C" w:rsidRDefault="0079072D">
      <w:pPr>
        <w:rPr>
          <w:b/>
        </w:rPr>
      </w:pPr>
      <w:r w:rsidRPr="00BF622C">
        <w:rPr>
          <w:b/>
        </w:rPr>
        <w:t>‘Treacle Treatment’</w:t>
      </w:r>
    </w:p>
    <w:p w:rsidR="00155512" w:rsidRDefault="00155512"/>
    <w:p w:rsidR="00155512" w:rsidRPr="00A97135" w:rsidRDefault="00155512">
      <w:pPr>
        <w:rPr>
          <w:b/>
        </w:rPr>
      </w:pPr>
      <w:r w:rsidRPr="00A97135">
        <w:rPr>
          <w:b/>
        </w:rPr>
        <w:t>BS614159</w:t>
      </w:r>
      <w:r w:rsidR="0079072D" w:rsidRPr="00A97135">
        <w:rPr>
          <w:b/>
        </w:rPr>
        <w:t xml:space="preserve"> (Decades of Police Harassment)</w:t>
      </w:r>
    </w:p>
    <w:p w:rsidR="00155512" w:rsidRDefault="00155512" w:rsidP="00155512">
      <w:pPr>
        <w:pStyle w:val="ListParagraph"/>
        <w:numPr>
          <w:ilvl w:val="0"/>
          <w:numId w:val="1"/>
        </w:numPr>
      </w:pPr>
      <w:r>
        <w:t xml:space="preserve">The Royal Courts of Justice will not accept claimant’s appeal, following his two </w:t>
      </w:r>
      <w:r w:rsidR="0079072D">
        <w:t xml:space="preserve">visits to London </w:t>
      </w:r>
      <w:r>
        <w:t xml:space="preserve">for the purpose, as </w:t>
      </w:r>
      <w:r w:rsidR="0079072D">
        <w:t xml:space="preserve">it says </w:t>
      </w:r>
      <w:r>
        <w:t xml:space="preserve">there is no Cardiff judgment </w:t>
      </w:r>
      <w:r w:rsidR="00496CB7">
        <w:t>from which to appeal</w:t>
      </w:r>
      <w:r w:rsidR="003F4E40">
        <w:t xml:space="preserve">. </w:t>
      </w:r>
    </w:p>
    <w:p w:rsidR="00155512" w:rsidRDefault="00155512" w:rsidP="00155512">
      <w:pPr>
        <w:pStyle w:val="ListParagraph"/>
      </w:pPr>
    </w:p>
    <w:p w:rsidR="00155512" w:rsidRDefault="003F4E40" w:rsidP="00155512">
      <w:pPr>
        <w:pStyle w:val="ListParagraph"/>
        <w:numPr>
          <w:ilvl w:val="0"/>
          <w:numId w:val="1"/>
        </w:numPr>
      </w:pPr>
      <w:r>
        <w:t xml:space="preserve">After 23 years </w:t>
      </w:r>
      <w:r w:rsidR="00A97135">
        <w:t>the S</w:t>
      </w:r>
      <w:r w:rsidR="0079072D">
        <w:t>outh Wales P</w:t>
      </w:r>
      <w:r>
        <w:t xml:space="preserve">olice </w:t>
      </w:r>
      <w:r w:rsidR="00BF622C">
        <w:t xml:space="preserve">have </w:t>
      </w:r>
      <w:r>
        <w:t>produce</w:t>
      </w:r>
      <w:r w:rsidR="00BF622C">
        <w:t>d</w:t>
      </w:r>
      <w:r>
        <w:t xml:space="preserve"> one of many </w:t>
      </w:r>
      <w:r w:rsidR="00BF622C">
        <w:t xml:space="preserve">of their </w:t>
      </w:r>
      <w:r>
        <w:t xml:space="preserve">withheld </w:t>
      </w:r>
      <w:r w:rsidR="0017116F">
        <w:t>claimant custody tapes which</w:t>
      </w:r>
      <w:r w:rsidR="00496CB7">
        <w:t xml:space="preserve"> is likely to be his</w:t>
      </w:r>
      <w:r w:rsidR="00A97135">
        <w:t xml:space="preserve"> ordered copy at the time of the incident.</w:t>
      </w:r>
    </w:p>
    <w:p w:rsidR="0079072D" w:rsidRDefault="0079072D" w:rsidP="0079072D">
      <w:pPr>
        <w:pStyle w:val="ListParagraph"/>
      </w:pPr>
    </w:p>
    <w:p w:rsidR="0079072D" w:rsidRDefault="00A97135" w:rsidP="0079072D">
      <w:pPr>
        <w:pStyle w:val="ListParagraph"/>
        <w:numPr>
          <w:ilvl w:val="0"/>
          <w:numId w:val="1"/>
        </w:numPr>
      </w:pPr>
      <w:r>
        <w:t xml:space="preserve">Claimant continues to </w:t>
      </w:r>
      <w:r w:rsidR="0079072D">
        <w:t xml:space="preserve">asks for copy of </w:t>
      </w:r>
      <w:r w:rsidR="00496CB7">
        <w:t xml:space="preserve">23 years of </w:t>
      </w:r>
      <w:r w:rsidR="0079072D">
        <w:t>court log in order to order transcripts.</w:t>
      </w:r>
    </w:p>
    <w:p w:rsidR="0079072D" w:rsidRDefault="0079072D" w:rsidP="0079072D">
      <w:pPr>
        <w:pStyle w:val="ListParagraph"/>
      </w:pPr>
    </w:p>
    <w:p w:rsidR="0079072D" w:rsidRPr="00A97135" w:rsidRDefault="0079072D" w:rsidP="0079072D">
      <w:pPr>
        <w:rPr>
          <w:b/>
        </w:rPr>
      </w:pPr>
      <w:r w:rsidRPr="00A97135">
        <w:rPr>
          <w:b/>
        </w:rPr>
        <w:t>C90F012 (July 2014 Unlawful Recall to Prison)</w:t>
      </w:r>
    </w:p>
    <w:p w:rsidR="0079072D" w:rsidRDefault="0079072D" w:rsidP="0079072D">
      <w:pPr>
        <w:pStyle w:val="ListParagraph"/>
        <w:numPr>
          <w:ilvl w:val="0"/>
          <w:numId w:val="2"/>
        </w:numPr>
      </w:pPr>
      <w:r>
        <w:t xml:space="preserve">Claimant filed claim against Justice Ministry, Parole Board and South Wales Police </w:t>
      </w:r>
      <w:r w:rsidR="000E22AC">
        <w:t>on 21</w:t>
      </w:r>
      <w:r w:rsidR="000E22AC" w:rsidRPr="000E22AC">
        <w:rPr>
          <w:vertAlign w:val="superscript"/>
        </w:rPr>
        <w:t>st</w:t>
      </w:r>
      <w:r w:rsidR="000E22AC">
        <w:t xml:space="preserve"> January 2016 with service from court on 22</w:t>
      </w:r>
      <w:r w:rsidR="000E22AC" w:rsidRPr="000E22AC">
        <w:rPr>
          <w:vertAlign w:val="superscript"/>
        </w:rPr>
        <w:t>nd</w:t>
      </w:r>
      <w:r w:rsidR="0017116F">
        <w:t xml:space="preserve"> March 2016 on all the parties</w:t>
      </w:r>
    </w:p>
    <w:p w:rsidR="000E22AC" w:rsidRDefault="000E22AC" w:rsidP="000E22AC">
      <w:pPr>
        <w:pStyle w:val="ListParagraph"/>
      </w:pPr>
    </w:p>
    <w:p w:rsidR="000E22AC" w:rsidRDefault="000E22AC" w:rsidP="0079072D">
      <w:pPr>
        <w:pStyle w:val="ListParagraph"/>
        <w:numPr>
          <w:ilvl w:val="0"/>
          <w:numId w:val="2"/>
        </w:numPr>
      </w:pPr>
      <w:r>
        <w:t>The claimant has failed to obtain acknowledgement of service from any of them</w:t>
      </w:r>
      <w:r w:rsidR="0017116F">
        <w:t>.</w:t>
      </w:r>
    </w:p>
    <w:p w:rsidR="0017116F" w:rsidRDefault="0017116F" w:rsidP="0017116F">
      <w:pPr>
        <w:pStyle w:val="ListParagraph"/>
      </w:pPr>
    </w:p>
    <w:p w:rsidR="0017116F" w:rsidRDefault="0017116F" w:rsidP="0079072D">
      <w:pPr>
        <w:pStyle w:val="ListParagraph"/>
        <w:numPr>
          <w:ilvl w:val="0"/>
          <w:numId w:val="2"/>
        </w:numPr>
      </w:pPr>
      <w:r>
        <w:t xml:space="preserve">The claimant is unaware </w:t>
      </w:r>
      <w:r w:rsidR="00BF622C">
        <w:t xml:space="preserve">as to </w:t>
      </w:r>
      <w:r>
        <w:t>what was served on whom?</w:t>
      </w:r>
    </w:p>
    <w:p w:rsidR="0017116F" w:rsidRDefault="0017116F" w:rsidP="0017116F">
      <w:pPr>
        <w:pStyle w:val="ListParagraph"/>
      </w:pPr>
    </w:p>
    <w:p w:rsidR="0017116F" w:rsidRDefault="0017116F" w:rsidP="0017116F">
      <w:r>
        <w:t>Déjà vu</w:t>
      </w:r>
    </w:p>
    <w:p w:rsidR="0017116F" w:rsidRDefault="00A97135" w:rsidP="0017116F">
      <w:pPr>
        <w:pStyle w:val="ListParagraph"/>
        <w:numPr>
          <w:ilvl w:val="0"/>
          <w:numId w:val="3"/>
        </w:numPr>
      </w:pPr>
      <w:r>
        <w:t>Last civil claim against HM</w:t>
      </w:r>
      <w:r w:rsidR="00BF622C">
        <w:t xml:space="preserve">, </w:t>
      </w:r>
      <w:r w:rsidRPr="00A97135">
        <w:rPr>
          <w:b/>
        </w:rPr>
        <w:t>9CF02983,</w:t>
      </w:r>
      <w:r w:rsidR="00496CB7">
        <w:t xml:space="preserve"> for false imprisonment was</w:t>
      </w:r>
      <w:r w:rsidR="00BF622C">
        <w:t xml:space="preserve"> with judgment by default</w:t>
      </w:r>
      <w:r w:rsidR="00496CB7">
        <w:t xml:space="preserve"> but </w:t>
      </w:r>
      <w:r w:rsidR="00BF622C">
        <w:t>resulted in Cardiff court staff being unable to conf</w:t>
      </w:r>
      <w:r w:rsidR="00496CB7">
        <w:t>irm whether</w:t>
      </w:r>
      <w:r w:rsidR="00BF622C">
        <w:t xml:space="preserve"> the claimant’s £50,000 claim was ever served, when and on whom </w:t>
      </w:r>
      <w:r w:rsidR="00496CB7">
        <w:t>while refusing</w:t>
      </w:r>
      <w:r w:rsidR="00BF622C">
        <w:t xml:space="preserve"> to return the court fees incurred.</w:t>
      </w:r>
    </w:p>
    <w:p w:rsidR="00496CB7" w:rsidRDefault="00496CB7" w:rsidP="00496CB7">
      <w:pPr>
        <w:pStyle w:val="ListParagraph"/>
      </w:pPr>
    </w:p>
    <w:p w:rsidR="00496CB7" w:rsidRDefault="00496CB7" w:rsidP="00496CB7">
      <w:r>
        <w:t>For the Claimant to list the similarly delayed criminal cases, on appeal, would damage his health.</w:t>
      </w:r>
    </w:p>
    <w:p w:rsidR="00496CB7" w:rsidRDefault="00496CB7" w:rsidP="00BF622C"/>
    <w:p w:rsidR="00BF622C" w:rsidRDefault="00496CB7" w:rsidP="00BF622C">
      <w:r>
        <w:t>Th</w:t>
      </w:r>
      <w:r w:rsidR="00BF622C">
        <w:t>e U</w:t>
      </w:r>
      <w:r>
        <w:t xml:space="preserve">K may </w:t>
      </w:r>
      <w:r w:rsidR="00BF622C">
        <w:t xml:space="preserve">return to </w:t>
      </w:r>
      <w:r>
        <w:t xml:space="preserve">the 70’s </w:t>
      </w:r>
      <w:r w:rsidR="00BF622C">
        <w:t>autonomy</w:t>
      </w:r>
      <w:r>
        <w:t xml:space="preserve"> for the protection of ‘HM Partnership’ and ‘gravy train’.</w:t>
      </w:r>
      <w:bookmarkStart w:id="0" w:name="_GoBack"/>
      <w:bookmarkEnd w:id="0"/>
    </w:p>
    <w:p w:rsidR="000E22AC" w:rsidRDefault="000E22AC" w:rsidP="000E22AC">
      <w:pPr>
        <w:pStyle w:val="ListParagraph"/>
      </w:pPr>
    </w:p>
    <w:p w:rsidR="000E22AC" w:rsidRDefault="000E22AC" w:rsidP="0017116F">
      <w:pPr>
        <w:pStyle w:val="ListParagraph"/>
      </w:pPr>
    </w:p>
    <w:sectPr w:rsidR="000E22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C03CB"/>
    <w:multiLevelType w:val="hybridMultilevel"/>
    <w:tmpl w:val="D986A6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8B189E"/>
    <w:multiLevelType w:val="hybridMultilevel"/>
    <w:tmpl w:val="64C2FE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6F341E"/>
    <w:multiLevelType w:val="hybridMultilevel"/>
    <w:tmpl w:val="103897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12"/>
    <w:rsid w:val="000E22AC"/>
    <w:rsid w:val="00155512"/>
    <w:rsid w:val="0017116F"/>
    <w:rsid w:val="003F4E40"/>
    <w:rsid w:val="00496CB7"/>
    <w:rsid w:val="0079072D"/>
    <w:rsid w:val="00A97135"/>
    <w:rsid w:val="00B34482"/>
    <w:rsid w:val="00BF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2F490"/>
  <w15:chartTrackingRefBased/>
  <w15:docId w15:val="{49E7D750-CB4B-450D-B394-B1A803DD1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55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71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1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2</cp:revision>
  <cp:lastPrinted>2016-05-04T13:19:00Z</cp:lastPrinted>
  <dcterms:created xsi:type="dcterms:W3CDTF">2016-05-04T11:11:00Z</dcterms:created>
  <dcterms:modified xsi:type="dcterms:W3CDTF">2016-05-04T13:29:00Z</dcterms:modified>
</cp:coreProperties>
</file>