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A2A" w:rsidRDefault="00953A2A" w:rsidP="00953A2A">
      <w:pPr>
        <w:jc w:val="both"/>
      </w:pPr>
    </w:p>
    <w:p w:rsidR="00D058DA" w:rsidRDefault="00D058DA" w:rsidP="00953A2A">
      <w:pPr>
        <w:jc w:val="both"/>
      </w:pPr>
    </w:p>
    <w:p w:rsidR="00F865DA" w:rsidRDefault="00953A2A" w:rsidP="00F865DA">
      <w:pPr>
        <w:numPr>
          <w:ilvl w:val="0"/>
          <w:numId w:val="1"/>
        </w:numPr>
        <w:jc w:val="both"/>
      </w:pPr>
      <w:r w:rsidRPr="000A20FE">
        <w:rPr>
          <w:b/>
          <w:u w:val="single"/>
        </w:rPr>
        <w:t>Action 2 paragraph 6 – 16 March 1998 Southey Street, Barry and PC Holmes</w:t>
      </w:r>
      <w:r>
        <w:rPr>
          <w:u w:val="single"/>
        </w:rPr>
        <w:t>.</w:t>
      </w:r>
      <w:r>
        <w:t xml:space="preserve"> This is a claim not for malicious prosecution, but for alleged wrongful arrest. The pleaded case is that Mr Kirk was stopped by PC Holmes whilst driving in Southey Street and required to provide a breath sample; that although Mr Kirk had not been drinking, he was arrested on the ground that the breath sample was positive and taken to Barry Police Station, yet a further breath test was negative; having been arrested at 13.00 hours he was released from custody at about midnight and arrest and detention were unlawful</w:t>
      </w:r>
      <w:r w:rsidR="00F865DA">
        <w:t>.</w:t>
      </w:r>
    </w:p>
    <w:p w:rsidR="00A96FB4" w:rsidRDefault="00A96FB4" w:rsidP="00E93BF0">
      <w:pPr>
        <w:ind w:left="360"/>
        <w:jc w:val="both"/>
      </w:pPr>
    </w:p>
    <w:p w:rsidR="006E0D1D" w:rsidRPr="00A96FB4" w:rsidRDefault="006E0D1D" w:rsidP="006E0D1D">
      <w:pPr>
        <w:jc w:val="both"/>
        <w:rPr>
          <w:b/>
        </w:rPr>
      </w:pPr>
      <w:r w:rsidRPr="00A96FB4">
        <w:rPr>
          <w:b/>
        </w:rPr>
        <w:t xml:space="preserve">Incorrect-police arrived </w:t>
      </w:r>
      <w:r w:rsidR="00A96FB4" w:rsidRPr="00A96FB4">
        <w:rPr>
          <w:b/>
        </w:rPr>
        <w:t xml:space="preserve">at the scene </w:t>
      </w:r>
      <w:r w:rsidRPr="00A96FB4">
        <w:rPr>
          <w:b/>
        </w:rPr>
        <w:t xml:space="preserve">as </w:t>
      </w:r>
      <w:r w:rsidR="00A96FB4">
        <w:rPr>
          <w:b/>
        </w:rPr>
        <w:t xml:space="preserve">the Appellant had already made an assessment of his old patient </w:t>
      </w:r>
      <w:r w:rsidR="00EC4E53">
        <w:rPr>
          <w:b/>
        </w:rPr>
        <w:t xml:space="preserve">and was returning to unlock his </w:t>
      </w:r>
      <w:r w:rsidR="00A96FB4">
        <w:rPr>
          <w:b/>
        </w:rPr>
        <w:t>vehicle to o</w:t>
      </w:r>
      <w:r w:rsidR="00EC4E53">
        <w:rPr>
          <w:b/>
        </w:rPr>
        <w:t xml:space="preserve">btain some veterinary equipment for euthanasia. </w:t>
      </w:r>
    </w:p>
    <w:p w:rsidR="00953A2A" w:rsidRDefault="00953A2A" w:rsidP="00953A2A">
      <w:pPr>
        <w:jc w:val="both"/>
      </w:pPr>
    </w:p>
    <w:p w:rsidR="00953A2A" w:rsidRDefault="00953A2A" w:rsidP="00953A2A">
      <w:pPr>
        <w:numPr>
          <w:ilvl w:val="0"/>
          <w:numId w:val="1"/>
        </w:numPr>
        <w:jc w:val="both"/>
      </w:pPr>
      <w:r>
        <w:t xml:space="preserve">The Defence asserts that PC McGregor on that date observed the Claimant driving in an erratic manner, put out a call for Mr Kirk to be stopped and that shortly before midnight, and PC Holmes on duty in Southey Street Barry observed Mr Kirk’s vehicle and stopped him. “In view of his driving, the officer asked the Claimant to take a roadside breath test”. The pleaded case for the Defence is that the test proved negative, PC Holmes told Mr Kirk he would be reported for driving without due care and attention and issued him with an HORT 1 form for failure to produce documents. </w:t>
      </w:r>
    </w:p>
    <w:p w:rsidR="00953A2A" w:rsidRDefault="00953A2A" w:rsidP="00953A2A">
      <w:pPr>
        <w:ind w:left="360"/>
        <w:jc w:val="both"/>
      </w:pPr>
    </w:p>
    <w:p w:rsidR="00953A2A" w:rsidRDefault="00953A2A" w:rsidP="00953A2A">
      <w:pPr>
        <w:numPr>
          <w:ilvl w:val="0"/>
          <w:numId w:val="1"/>
        </w:numPr>
        <w:jc w:val="both"/>
      </w:pPr>
      <w:r w:rsidRPr="008D159C">
        <w:t>Mr Kirk’s pleaded case</w:t>
      </w:r>
      <w:r>
        <w:t xml:space="preserve"> is that he was arrested at about 13.00 hours. His witness statement however states that he was stopped, accused of careless driving, late at night (A2/2.45B) and he did not appear to dissent in oral evidence from the suggestion that it was not long before 12 midnight; nor from the suggestion that outside the </w:t>
      </w:r>
      <w:proofErr w:type="spellStart"/>
      <w:r>
        <w:t>Cwm</w:t>
      </w:r>
      <w:proofErr w:type="spellEnd"/>
      <w:r>
        <w:t xml:space="preserve"> </w:t>
      </w:r>
      <w:proofErr w:type="spellStart"/>
      <w:r>
        <w:t>Ciddy</w:t>
      </w:r>
      <w:proofErr w:type="spellEnd"/>
      <w:r>
        <w:t xml:space="preserve"> public house, Court Road, Barry there had been a line of stationary vehicles built up on the </w:t>
      </w:r>
      <w:proofErr w:type="spellStart"/>
      <w:r>
        <w:t>Rhoose</w:t>
      </w:r>
      <w:proofErr w:type="spellEnd"/>
      <w:r>
        <w:t xml:space="preserve"> side of the road incident, a queue which he overtook. Mr Kirk agrees that there were two police officers present when he was stopped in Southey Street, one of whom he expressly identified as PC Holmes, the son of one of his clients.</w:t>
      </w:r>
    </w:p>
    <w:p w:rsidR="00867101" w:rsidRDefault="00867101" w:rsidP="00867101">
      <w:pPr>
        <w:pStyle w:val="ListParagraph"/>
      </w:pPr>
    </w:p>
    <w:p w:rsidR="00867101" w:rsidRDefault="00867101" w:rsidP="00867101">
      <w:pPr>
        <w:ind w:left="360"/>
        <w:jc w:val="both"/>
      </w:pPr>
    </w:p>
    <w:p w:rsidR="00953A2A" w:rsidRDefault="00867101" w:rsidP="00953A2A">
      <w:pPr>
        <w:jc w:val="both"/>
      </w:pPr>
      <w:r>
        <w:t xml:space="preserve">Stopped from being able to expedite his own duty, that of the suffering dog. The police arrived he was returning to his vehicle long after he had arrived at the scene. Withheld police records would have further confirm no daft conduct ‘to refuse’, an absolute offence was occasioned as this tactic was now being introduced following a string of negative breath tests or positive ones at the road side </w:t>
      </w:r>
      <w:proofErr w:type="spellStart"/>
      <w:r>
        <w:t>swifty</w:t>
      </w:r>
      <w:proofErr w:type="spellEnd"/>
      <w:r>
        <w:t xml:space="preserve"> found zero on the stations </w:t>
      </w:r>
      <w:proofErr w:type="spellStart"/>
      <w:r>
        <w:t>acholometer</w:t>
      </w:r>
      <w:proofErr w:type="spellEnd"/>
      <w:r>
        <w:t xml:space="preserve"> machine.</w:t>
      </w:r>
    </w:p>
    <w:p w:rsidR="00867101" w:rsidRDefault="00867101" w:rsidP="00953A2A">
      <w:pPr>
        <w:jc w:val="both"/>
      </w:pPr>
    </w:p>
    <w:p w:rsidR="00953A2A" w:rsidRDefault="00953A2A" w:rsidP="00953A2A">
      <w:pPr>
        <w:numPr>
          <w:ilvl w:val="0"/>
          <w:numId w:val="1"/>
        </w:numPr>
        <w:jc w:val="both"/>
      </w:pPr>
      <w:r>
        <w:t>PC 3546 Gareth Holmes and DS 3432 Barrie McGregor (at the time a uniformed patrol officer) gave witness and oral evidence that they were the two officers who stopped Mr Kirk. Each stated that Mr Kirk was stopped because a police officer had circulated a message by police radio, to the effect that he had seen Mr Kirk driving erratically. Mr McGregor identified acting Police Sergeant Greaves as the officer who had done so (A2/2.59 and 47).</w:t>
      </w:r>
    </w:p>
    <w:p w:rsidR="00E93BF0" w:rsidRDefault="00E93BF0" w:rsidP="00E93BF0">
      <w:pPr>
        <w:pStyle w:val="ListParagraph"/>
      </w:pPr>
    </w:p>
    <w:p w:rsidR="00E93BF0" w:rsidRDefault="00E93BF0" w:rsidP="00E93BF0">
      <w:pPr>
        <w:jc w:val="both"/>
        <w:rPr>
          <w:b/>
        </w:rPr>
      </w:pPr>
      <w:r w:rsidRPr="00E93BF0">
        <w:rPr>
          <w:b/>
        </w:rPr>
        <w:t>Incorrect if said in evidence</w:t>
      </w:r>
    </w:p>
    <w:p w:rsidR="00E93BF0" w:rsidRPr="00E93BF0" w:rsidRDefault="00E93BF0" w:rsidP="00E93BF0">
      <w:pPr>
        <w:jc w:val="both"/>
        <w:rPr>
          <w:b/>
        </w:rPr>
      </w:pPr>
    </w:p>
    <w:p w:rsidR="00953A2A" w:rsidRDefault="00953A2A" w:rsidP="00953A2A">
      <w:pPr>
        <w:numPr>
          <w:ilvl w:val="0"/>
          <w:numId w:val="1"/>
        </w:numPr>
        <w:jc w:val="both"/>
      </w:pPr>
      <w:r>
        <w:t>I received witness statement and oral evidence from Mr Kirk, Mr Greaves, Mr Holmes, and Mr McGregor.</w:t>
      </w:r>
    </w:p>
    <w:p w:rsidR="00953A2A" w:rsidRDefault="00953A2A" w:rsidP="00953A2A">
      <w:pPr>
        <w:jc w:val="both"/>
      </w:pPr>
    </w:p>
    <w:p w:rsidR="00953A2A" w:rsidRDefault="00953A2A" w:rsidP="00953A2A">
      <w:pPr>
        <w:numPr>
          <w:ilvl w:val="0"/>
          <w:numId w:val="1"/>
        </w:numPr>
        <w:jc w:val="both"/>
      </w:pPr>
      <w:r>
        <w:lastRenderedPageBreak/>
        <w:t xml:space="preserve">One can reliably conclude from contemporaneous documents that it was not long before midnight when Mr Kirk passed the </w:t>
      </w:r>
      <w:proofErr w:type="spellStart"/>
      <w:r>
        <w:t>Cwm</w:t>
      </w:r>
      <w:proofErr w:type="spellEnd"/>
      <w:r>
        <w:t xml:space="preserve"> </w:t>
      </w:r>
      <w:proofErr w:type="spellStart"/>
      <w:r>
        <w:t>Ciddy</w:t>
      </w:r>
      <w:proofErr w:type="spellEnd"/>
      <w:r>
        <w:t xml:space="preserve"> Public House on his way to </w:t>
      </w:r>
      <w:smartTag w:uri="urn:schemas-microsoft-com:office:smarttags" w:element="Street">
        <w:smartTag w:uri="urn:schemas-microsoft-com:office:smarttags" w:element="address">
          <w:r>
            <w:t>Southey Street</w:t>
          </w:r>
        </w:smartTag>
      </w:smartTag>
      <w:r>
        <w:t xml:space="preserve">. The HORT 1 form issued by PC Holmes (which was in respect of a near side front indicator light) is timed at 23.50 on 16.03.98 (A2/2.76). The pocket entry of then acting Sergeant Greaves reads “23.45 RTA </w:t>
      </w:r>
      <w:proofErr w:type="spellStart"/>
      <w:r>
        <w:t>Cwm</w:t>
      </w:r>
      <w:proofErr w:type="spellEnd"/>
      <w:r>
        <w:t xml:space="preserve"> </w:t>
      </w:r>
      <w:proofErr w:type="spellStart"/>
      <w:r>
        <w:t>Ciddy</w:t>
      </w:r>
      <w:proofErr w:type="spellEnd"/>
      <w:r>
        <w:t xml:space="preserve">. </w:t>
      </w:r>
      <w:proofErr w:type="spellStart"/>
      <w:r>
        <w:t>Obs</w:t>
      </w:r>
      <w:proofErr w:type="spellEnd"/>
      <w:r>
        <w:t xml:space="preserve"> from M Kirk” (A2/2.56). The police notebook of PC Holmes reads “23.50 report Morris Kirk for due care and attention – issued HORT 1 and report for no tax” (A2/2.68). (For convenience I note also here that the notebook of PC McGregor reads “23.55 stop Maurice Kirk driving white Escort Van D816 BRF Southey Street o/s No.17.   00.10 failed to provide specimen of breath. Arrest convey to BPS. Reports” (A2/2.70).</w:t>
      </w:r>
    </w:p>
    <w:p w:rsidR="00E93BF0" w:rsidRDefault="00E93BF0" w:rsidP="00E93BF0">
      <w:pPr>
        <w:jc w:val="both"/>
      </w:pPr>
    </w:p>
    <w:p w:rsidR="00E93BF0" w:rsidRPr="00E93BF0" w:rsidRDefault="00E93BF0" w:rsidP="00E93BF0">
      <w:pPr>
        <w:jc w:val="both"/>
        <w:rPr>
          <w:b/>
        </w:rPr>
      </w:pPr>
      <w:r w:rsidRPr="00E93BF0">
        <w:rPr>
          <w:b/>
        </w:rPr>
        <w:t>No breath test was refused and a positive sample was recorded</w:t>
      </w:r>
      <w:r>
        <w:rPr>
          <w:b/>
        </w:rPr>
        <w:t xml:space="preserve"> despite no known alcohol circulating in the Appellant’s blood str</w:t>
      </w:r>
      <w:r w:rsidR="00C30191">
        <w:rPr>
          <w:b/>
        </w:rPr>
        <w:t>e</w:t>
      </w:r>
      <w:r>
        <w:rPr>
          <w:b/>
        </w:rPr>
        <w:t>am. A recurrent tactic engineered to obtain an arrest with the hope of a subsequen</w:t>
      </w:r>
      <w:r w:rsidR="00C30191">
        <w:rPr>
          <w:b/>
        </w:rPr>
        <w:t>t assault charge as had been a reliable tactic</w:t>
      </w:r>
      <w:r>
        <w:rPr>
          <w:b/>
        </w:rPr>
        <w:t>, no doubt, conveyed by the May 1993 Guernsey police in the Cardiff ‘garrotte type’/ stolen motor cycle</w:t>
      </w:r>
      <w:r w:rsidR="00775E8A">
        <w:rPr>
          <w:b/>
        </w:rPr>
        <w:t xml:space="preserve"> incident. The Channel Island telephone call was </w:t>
      </w:r>
      <w:r w:rsidR="00EC4E53">
        <w:rPr>
          <w:b/>
        </w:rPr>
        <w:t>admitted by the arresting officer unlawfully assisting the Appellant to be sent to prison for</w:t>
      </w:r>
      <w:r w:rsidR="00775E8A">
        <w:rPr>
          <w:b/>
        </w:rPr>
        <w:t xml:space="preserve"> four days just for </w:t>
      </w:r>
      <w:r w:rsidR="00EC4E53">
        <w:rPr>
          <w:b/>
        </w:rPr>
        <w:t>‘identification‘ purposes</w:t>
      </w:r>
      <w:r w:rsidR="00775E8A">
        <w:rPr>
          <w:b/>
        </w:rPr>
        <w:t xml:space="preserve">. </w:t>
      </w:r>
    </w:p>
    <w:p w:rsidR="00953A2A" w:rsidRDefault="00953A2A" w:rsidP="00953A2A">
      <w:pPr>
        <w:jc w:val="both"/>
      </w:pPr>
    </w:p>
    <w:p w:rsidR="00953A2A" w:rsidRDefault="00953A2A" w:rsidP="00953A2A">
      <w:pPr>
        <w:numPr>
          <w:ilvl w:val="0"/>
          <w:numId w:val="1"/>
        </w:numPr>
        <w:jc w:val="both"/>
      </w:pPr>
      <w:r>
        <w:t xml:space="preserve">Otherwise, the documents placed before the court in relation to this incident are sparse.  It is not easy to disentangle the facts of this incident, for more than one reason. </w:t>
      </w:r>
    </w:p>
    <w:p w:rsidR="00953A2A" w:rsidRDefault="00953A2A" w:rsidP="00953A2A">
      <w:pPr>
        <w:jc w:val="both"/>
      </w:pPr>
    </w:p>
    <w:p w:rsidR="00953A2A" w:rsidRDefault="00953A2A" w:rsidP="00953A2A">
      <w:pPr>
        <w:numPr>
          <w:ilvl w:val="0"/>
          <w:numId w:val="1"/>
        </w:numPr>
        <w:jc w:val="both"/>
      </w:pPr>
      <w:r>
        <w:t xml:space="preserve">As to Mr Kirk, his questions in cross examination of Mr Holmes and Mr McGregor were, without intended disrespect to Mr Kirk, meandering; and he told me in his own oral evidence that “my memory is not good on this one [i.e. on this incident at Southey Street Barry]”. As to the police officers at the scene, Mr Holmes had no note of failure to produce a specimen of breath or arrest in his police notebook (and acknowledged that he did not have a full entry in his pocket book – witness statement paragraph 9 A2/2.60). It was from a police pocket book entry of </w:t>
      </w:r>
      <w:r w:rsidRPr="001321DC">
        <w:rPr>
          <w:u w:val="single"/>
        </w:rPr>
        <w:t>PC McGregor</w:t>
      </w:r>
      <w:r>
        <w:t xml:space="preserve"> that Mr Holmes in his witness statement noted Mr Kirk had failed to produce a specimen of breath and was arrested, “Mr Kirk was then conveyed to Barry Police Station. It is my recollection that Mr Kirk provided a negative breath test and would thereafter have been released” (A2/2.60). </w:t>
      </w:r>
    </w:p>
    <w:p w:rsidR="00953A2A" w:rsidRDefault="00953A2A" w:rsidP="00953A2A">
      <w:pPr>
        <w:jc w:val="both"/>
      </w:pPr>
    </w:p>
    <w:p w:rsidR="00953A2A" w:rsidRDefault="00953A2A" w:rsidP="00953A2A">
      <w:pPr>
        <w:numPr>
          <w:ilvl w:val="0"/>
          <w:numId w:val="1"/>
        </w:numPr>
        <w:jc w:val="both"/>
      </w:pPr>
      <w:r>
        <w:t xml:space="preserve">Mr McGregor says that PC Holmes asked Mr Kirk to take a roadside breath test, Mr Kirk made a half hearted attempt at providing a breath test and failed to illuminate the lights on the </w:t>
      </w:r>
      <w:proofErr w:type="spellStart"/>
      <w:r>
        <w:t>intoximeter</w:t>
      </w:r>
      <w:proofErr w:type="spellEnd"/>
      <w:r>
        <w:t>, so that he was arrested for failing to provide a breath test and taken to Barry Police Station. It is clear on the recollection of all three (Kirk, Holmes, McGregor) that Mr Kirk was arrested and taken to the police station. In oral evidence, the two police officers were at one in stating that that it was Mr McGregor who had arrested Mr Kirk. If this incident involved an HORT 1 form only, it would have sufficed to give it to Mr Kirk at the scene and leave him there. The notebook entry of Mr McGregor was fuller than that of Mr Holmes. In addition Mr McGregor produced at trial the back of his notebook, which he said was a list of arrests carried out by him during the currency of that notebook. That included “</w:t>
      </w:r>
      <w:r w:rsidRPr="00E4342C">
        <w:rPr>
          <w:i/>
        </w:rPr>
        <w:t xml:space="preserve">Kirk FTPBT </w:t>
      </w:r>
      <w:r>
        <w:t>[failed to provide breath test]” and the figure “44” as a page reference to the notebook, sequentially placed in the list of arrests. Mr Kirk was dryly ironic in questions about the list (“do you get a bonus for this?”); as was Mr McGregor in reply (“not necessarily so”). Mr Kirk did not challenge the authenticity of this document; and his own case is that he was arrested.</w:t>
      </w:r>
    </w:p>
    <w:p w:rsidR="009472E0" w:rsidRDefault="009472E0" w:rsidP="009472E0">
      <w:pPr>
        <w:ind w:left="360"/>
        <w:jc w:val="both"/>
      </w:pPr>
    </w:p>
    <w:p w:rsidR="00BB6113" w:rsidRDefault="00BB6113" w:rsidP="00BB6113">
      <w:pPr>
        <w:jc w:val="both"/>
        <w:rPr>
          <w:b/>
        </w:rPr>
      </w:pPr>
      <w:r w:rsidRPr="00BB6113">
        <w:rPr>
          <w:b/>
        </w:rPr>
        <w:t>But arrested for a positive breath test</w:t>
      </w:r>
    </w:p>
    <w:p w:rsidR="009472E0" w:rsidRPr="00BB6113" w:rsidRDefault="009472E0" w:rsidP="00BB6113">
      <w:pPr>
        <w:jc w:val="both"/>
        <w:rPr>
          <w:b/>
        </w:rPr>
      </w:pPr>
    </w:p>
    <w:p w:rsidR="00953A2A" w:rsidRDefault="00953A2A" w:rsidP="00953A2A">
      <w:pPr>
        <w:numPr>
          <w:ilvl w:val="0"/>
          <w:numId w:val="1"/>
        </w:numPr>
        <w:jc w:val="both"/>
      </w:pPr>
      <w:r>
        <w:t xml:space="preserve">It was common ground that the police delayed their questions to or procedure of Mr Kirk because Mr Kirk was attending an emergency call. </w:t>
      </w:r>
    </w:p>
    <w:p w:rsidR="00953A2A" w:rsidRDefault="00953A2A" w:rsidP="00953A2A">
      <w:pPr>
        <w:jc w:val="both"/>
      </w:pPr>
    </w:p>
    <w:p w:rsidR="00BE5E95" w:rsidRDefault="00953A2A" w:rsidP="00953A2A">
      <w:pPr>
        <w:numPr>
          <w:ilvl w:val="0"/>
          <w:numId w:val="1"/>
        </w:numPr>
        <w:jc w:val="both"/>
      </w:pPr>
      <w:r>
        <w:t xml:space="preserve">In questions of Mr Greaves, the police officer at </w:t>
      </w:r>
      <w:proofErr w:type="spellStart"/>
      <w:r>
        <w:t>Cwm</w:t>
      </w:r>
      <w:proofErr w:type="spellEnd"/>
      <w:r>
        <w:t xml:space="preserve"> </w:t>
      </w:r>
      <w:proofErr w:type="spellStart"/>
      <w:r>
        <w:t>Ciddy</w:t>
      </w:r>
      <w:proofErr w:type="spellEnd"/>
      <w:r>
        <w:t xml:space="preserve"> public house, Mr Kirk accepted that he had driven past a line of stationary cars. His question was, “was there anything careless about it?</w:t>
      </w:r>
      <w:proofErr w:type="gramStart"/>
      <w:r>
        <w:t>”.</w:t>
      </w:r>
      <w:proofErr w:type="gramEnd"/>
      <w:r>
        <w:t xml:space="preserve"> Mr Greaves replied that his recollection was extremely vague but he would say, </w:t>
      </w:r>
      <w:proofErr w:type="gramStart"/>
      <w:r>
        <w:t>Yes</w:t>
      </w:r>
      <w:proofErr w:type="gramEnd"/>
      <w:r>
        <w:t>. Mr Greaves stated that he was familiar with Mr Kirk, and had some recollection that he was aware of the vehicle which Mr Kirk was driving, but that he had no particular acquaintance with Mr Kirk or his reputation “other than [that he had been] some sort of nuisance to or obstructive of officers. That’s my recollection of what other police officers were saying”.</w:t>
      </w:r>
    </w:p>
    <w:p w:rsidR="00BE5E95" w:rsidRDefault="00BE5E95" w:rsidP="00BE5E95">
      <w:pPr>
        <w:pStyle w:val="ListParagraph"/>
      </w:pPr>
    </w:p>
    <w:p w:rsidR="00953A2A" w:rsidRPr="00BE5E95" w:rsidRDefault="00BE5E95" w:rsidP="00BE5E95">
      <w:pPr>
        <w:jc w:val="both"/>
        <w:rPr>
          <w:b/>
        </w:rPr>
      </w:pPr>
      <w:r w:rsidRPr="00BE5E95">
        <w:rPr>
          <w:b/>
        </w:rPr>
        <w:t>No evidence was given, when challenged, of the Appellant being obstructive other than the urgency for attending a dying dog in considerable pain.</w:t>
      </w:r>
      <w:r w:rsidR="00953A2A" w:rsidRPr="00BE5E95">
        <w:rPr>
          <w:b/>
        </w:rPr>
        <w:t xml:space="preserve"> </w:t>
      </w:r>
    </w:p>
    <w:p w:rsidR="00953A2A" w:rsidRDefault="00953A2A" w:rsidP="00953A2A">
      <w:pPr>
        <w:jc w:val="both"/>
      </w:pPr>
    </w:p>
    <w:p w:rsidR="00953A2A" w:rsidRDefault="00953A2A" w:rsidP="00953A2A">
      <w:pPr>
        <w:numPr>
          <w:ilvl w:val="0"/>
          <w:numId w:val="1"/>
        </w:numPr>
        <w:jc w:val="both"/>
      </w:pPr>
      <w:r>
        <w:t>He agreed that if careless driving were to be pursued as a charge, there would be a plethora of documents, and statements, but said that whether this was pursued would very much depend on the method of disposal on the night. I can find no record of any charge of careless driving, and Mr Kirk does not suggest that any was preferred (respective witness statements A2/2.45B – C, 45D – E and 45F).</w:t>
      </w:r>
    </w:p>
    <w:p w:rsidR="00BE5E95" w:rsidRDefault="00BE5E95" w:rsidP="00BE5E95">
      <w:pPr>
        <w:ind w:left="360"/>
        <w:jc w:val="both"/>
      </w:pPr>
    </w:p>
    <w:p w:rsidR="00BE5E95" w:rsidRPr="00BE5E95" w:rsidRDefault="00BE5E95" w:rsidP="00BE5E95">
      <w:pPr>
        <w:jc w:val="both"/>
        <w:rPr>
          <w:b/>
        </w:rPr>
      </w:pPr>
      <w:r w:rsidRPr="00BE5E95">
        <w:rPr>
          <w:b/>
        </w:rPr>
        <w:t>An almost weekly occurrence, in those days, of being stopped in the hope some defect could be found on the Appellant’s vehicle or he had been drinking to excess.</w:t>
      </w:r>
    </w:p>
    <w:p w:rsidR="00953A2A" w:rsidRPr="00BE5E95" w:rsidRDefault="00953A2A" w:rsidP="00953A2A">
      <w:pPr>
        <w:jc w:val="both"/>
        <w:rPr>
          <w:b/>
        </w:rPr>
      </w:pPr>
    </w:p>
    <w:p w:rsidR="00953A2A" w:rsidRDefault="00953A2A" w:rsidP="00953A2A">
      <w:pPr>
        <w:numPr>
          <w:ilvl w:val="0"/>
          <w:numId w:val="1"/>
        </w:numPr>
        <w:jc w:val="both"/>
      </w:pPr>
      <w:r>
        <w:t>In his cross examination of Mr Holmes, Mr Kirk was somewhat paternal, having known Mr Holmes as a child and the son of one of his clients.  He did not suggest that Mr Holmes was making up or adjusting his evidence. However Mr Holmes’ recollection of this event was on his own account limited: Mr Kirk and Mr McGregor did recollect the two police officers coming into the house where Mr Kirk was putting an animal to sleep, whereas Mr Holmes did not recollect it, adding “I’m saying I didn’t go into the house”.</w:t>
      </w:r>
    </w:p>
    <w:p w:rsidR="00953A2A" w:rsidRDefault="00953A2A" w:rsidP="00953A2A">
      <w:pPr>
        <w:jc w:val="both"/>
      </w:pPr>
    </w:p>
    <w:p w:rsidR="00953A2A" w:rsidRDefault="00953A2A" w:rsidP="00953A2A">
      <w:pPr>
        <w:numPr>
          <w:ilvl w:val="0"/>
          <w:numId w:val="1"/>
        </w:numPr>
        <w:jc w:val="both"/>
      </w:pPr>
      <w:r>
        <w:t xml:space="preserve">I found it of some interest that, as emerged from the evidence of PC Holmes, the various shifts at Barry police station did not greatly overlap in personnel. For him, the PC’s at Barry were to his recollection PC McGregor, PC Darren Jones, PC </w:t>
      </w:r>
      <w:proofErr w:type="spellStart"/>
      <w:r>
        <w:t>Charmaine</w:t>
      </w:r>
      <w:proofErr w:type="spellEnd"/>
      <w:r>
        <w:t xml:space="preserve"> </w:t>
      </w:r>
      <w:proofErr w:type="spellStart"/>
      <w:r>
        <w:t>Kirson</w:t>
      </w:r>
      <w:proofErr w:type="spellEnd"/>
      <w:r>
        <w:t xml:space="preserve">, PC Neil Addis and PC Mike </w:t>
      </w:r>
      <w:proofErr w:type="spellStart"/>
      <w:r>
        <w:t>Ruddle</w:t>
      </w:r>
      <w:proofErr w:type="spellEnd"/>
      <w:r>
        <w:t xml:space="preserve">. Save for Mr McGregor, in relation to </w:t>
      </w:r>
      <w:smartTag w:uri="urn:schemas-microsoft-com:office:smarttags" w:element="Street">
        <w:smartTag w:uri="urn:schemas-microsoft-com:office:smarttags" w:element="address">
          <w:r>
            <w:t>Southey Street</w:t>
          </w:r>
        </w:smartTag>
      </w:smartTag>
      <w:r>
        <w:t xml:space="preserve">, none of these names feature in other incidents when Mr Kirk was stopped, or later charged. Equally, they do not feature in Mr Kirk’s own evidence (formal or informal), or in cross examination. </w:t>
      </w:r>
    </w:p>
    <w:p w:rsidR="00C30191" w:rsidRDefault="00C30191" w:rsidP="00C30191">
      <w:pPr>
        <w:pStyle w:val="ListParagraph"/>
      </w:pPr>
    </w:p>
    <w:p w:rsidR="00C30191" w:rsidRDefault="00C30191" w:rsidP="00C30191">
      <w:pPr>
        <w:jc w:val="both"/>
        <w:rPr>
          <w:b/>
        </w:rPr>
      </w:pPr>
      <w:r w:rsidRPr="00CF73AD">
        <w:rPr>
          <w:b/>
        </w:rPr>
        <w:t xml:space="preserve">This is a classic example of failed police disclosure of their records, repeated throughout the trial, of the Appellant forgetting, due to the extreme passage of time, who even was the witness standing in the witness box. His leaving of needed papers in his flat where he was being harassed by Mark Davenport, paid police informant (see stayed </w:t>
      </w:r>
      <w:r w:rsidR="00CF73AD" w:rsidRPr="00CF73AD">
        <w:rPr>
          <w:b/>
        </w:rPr>
        <w:t>Particulars of Crime)</w:t>
      </w:r>
      <w:r w:rsidR="00CF73AD">
        <w:rPr>
          <w:b/>
        </w:rPr>
        <w:t xml:space="preserve">. </w:t>
      </w:r>
    </w:p>
    <w:p w:rsidR="00CF73AD" w:rsidRDefault="00CF73AD" w:rsidP="00C30191">
      <w:pPr>
        <w:jc w:val="both"/>
        <w:rPr>
          <w:b/>
        </w:rPr>
      </w:pPr>
    </w:p>
    <w:p w:rsidR="00CF73AD" w:rsidRPr="00CF73AD" w:rsidRDefault="00CF73AD" w:rsidP="00C30191">
      <w:pPr>
        <w:jc w:val="both"/>
        <w:rPr>
          <w:b/>
        </w:rPr>
      </w:pPr>
      <w:r>
        <w:rPr>
          <w:b/>
        </w:rPr>
        <w:t>Proper disclosure of both note books, their statements at the time and custody records will disclose no ‘failure to supply a specimen of breath’ was occasioned.</w:t>
      </w:r>
    </w:p>
    <w:p w:rsidR="00953A2A" w:rsidRDefault="00953A2A" w:rsidP="00953A2A">
      <w:pPr>
        <w:jc w:val="both"/>
      </w:pPr>
    </w:p>
    <w:p w:rsidR="00953A2A" w:rsidRDefault="00953A2A" w:rsidP="00953A2A">
      <w:pPr>
        <w:numPr>
          <w:ilvl w:val="0"/>
          <w:numId w:val="1"/>
        </w:numPr>
        <w:jc w:val="both"/>
      </w:pPr>
      <w:r>
        <w:lastRenderedPageBreak/>
        <w:t xml:space="preserve">Asked by Mr Kirk what Mr Kirk’s reputation was Mr Holmes replied that if the name came up, ‘it was in the context that he was very difficult to deal with’; “I don’t know, but I’m sure there were some people who would prefer not to deal with Mr Kirk, because there’d always be a complaint (fuller citation above); it was not his view but what other officers thought of Mr Kirk, a “general view”. Mr Holmes said that he had never heard of and no-one had told him to harass Mr Kirk. </w:t>
      </w:r>
    </w:p>
    <w:p w:rsidR="00953A2A" w:rsidRDefault="00953A2A" w:rsidP="00953A2A">
      <w:pPr>
        <w:jc w:val="both"/>
      </w:pPr>
    </w:p>
    <w:p w:rsidR="00953A2A" w:rsidRDefault="00953A2A" w:rsidP="00953A2A">
      <w:pPr>
        <w:numPr>
          <w:ilvl w:val="0"/>
          <w:numId w:val="1"/>
        </w:numPr>
        <w:jc w:val="both"/>
      </w:pPr>
      <w:r>
        <w:t>Mr McGregor said he had had previous encounters with Mr Kirk, but in taking his own animals to him. “This is the single dealing I had [with him]</w:t>
      </w:r>
      <w:proofErr w:type="gramStart"/>
      <w:r>
        <w:t>,</w:t>
      </w:r>
      <w:proofErr w:type="gramEnd"/>
      <w:r>
        <w:t xml:space="preserve"> it’s fair to say that Mr Kirk had some dealings at that time with the police in Barry”. </w:t>
      </w:r>
    </w:p>
    <w:p w:rsidR="00953A2A" w:rsidRDefault="00953A2A" w:rsidP="00953A2A">
      <w:pPr>
        <w:jc w:val="both"/>
      </w:pPr>
    </w:p>
    <w:p w:rsidR="00953A2A" w:rsidRDefault="00953A2A" w:rsidP="00953A2A">
      <w:pPr>
        <w:numPr>
          <w:ilvl w:val="0"/>
          <w:numId w:val="1"/>
        </w:numPr>
        <w:jc w:val="both"/>
      </w:pPr>
      <w:r>
        <w:t xml:space="preserve">Mr Kirk believes that there must have been some bugging of him, whether of his phone or his car, for them to have been able to find him at </w:t>
      </w:r>
      <w:smartTag w:uri="urn:schemas-microsoft-com:office:smarttags" w:element="Street">
        <w:smartTag w:uri="urn:schemas-microsoft-com:office:smarttags" w:element="address">
          <w:r>
            <w:t>Southey Street</w:t>
          </w:r>
        </w:smartTag>
      </w:smartTag>
      <w:r>
        <w:t xml:space="preserve">. His recollection, albeit expressly not good, (see above), was that he arrived at the house, and was coming down the steps of it, when the police arrived. Mr McGregor said that they followed Mr Kirk to that address although he could not remember when they started following Mr Kirk’s vehicle: they “would have” followed him, and put the blue lights on, “we followed you into the house – you said there was an animal that needed to be seen urgently”. He remembered that it was a white Ford Escort Van. The HORT 1 form is marked as given at 23.50, five minutes after the 23.45 entry in acting Sergeant Greaves’ notebook. Mr Holmes told me that the HORT 1 form would indicate to him that Mr Kirk was driving, (which is not a positive recollection of seeing Mr Kirk driving). </w:t>
      </w:r>
    </w:p>
    <w:p w:rsidR="00953A2A" w:rsidRDefault="00953A2A" w:rsidP="00953A2A">
      <w:pPr>
        <w:jc w:val="both"/>
      </w:pPr>
    </w:p>
    <w:p w:rsidR="00953A2A" w:rsidRDefault="00953A2A" w:rsidP="00953A2A">
      <w:pPr>
        <w:numPr>
          <w:ilvl w:val="0"/>
          <w:numId w:val="1"/>
        </w:numPr>
        <w:jc w:val="both"/>
      </w:pPr>
      <w:r>
        <w:t>All three men were straightforward in demeanour when giving evidence in relation to this incident. Of the three, (Mr Holmes, Mr McGregor and Mr Kirk), the one who seemed to have much the greatest recall in relation to the police actions and procedure was Mr McGregor. If he is correct, then there had been a radio call to observe Mr Kirk for his driving (as spoken to by Mr Greaves, Mr McGregor, and reflected in two police notebooks), and the police car had followed Mr Kirk’s vehicle to 17 Southey Street. I was unable to discern any animus of hostility to Mr Kirk on the part of Greaves or Holmes or McGregor, and I have not succeeded in identifying material to support significant prior contact between any of them and Mr Kirk. Mr Kirk’s theme and belief is that on a number of occasions individual police officers may have simply been acting as foot soldiers on instructions of others, but, on the evidence which I have received, this is a self contained incident.</w:t>
      </w:r>
    </w:p>
    <w:p w:rsidR="00953A2A" w:rsidRDefault="00953A2A" w:rsidP="00953A2A">
      <w:pPr>
        <w:jc w:val="both"/>
      </w:pPr>
    </w:p>
    <w:p w:rsidR="00953A2A" w:rsidRDefault="00953A2A" w:rsidP="00953A2A">
      <w:pPr>
        <w:numPr>
          <w:ilvl w:val="0"/>
          <w:numId w:val="1"/>
        </w:numPr>
        <w:jc w:val="both"/>
      </w:pPr>
      <w:r>
        <w:t xml:space="preserve">As a matter of detail in relation to this incident, leading counsel elicited from Mr Kirk that he used alcohol based chemicals in his work, that it would smell to people like ordinary alcohol, but the smell might linger long if spilled and that he would use it on a daily basis and carry it in his car.  </w:t>
      </w:r>
    </w:p>
    <w:p w:rsidR="00953A2A" w:rsidRDefault="00953A2A" w:rsidP="00953A2A">
      <w:pPr>
        <w:jc w:val="both"/>
      </w:pPr>
    </w:p>
    <w:p w:rsidR="00953A2A" w:rsidRDefault="00953A2A" w:rsidP="00953A2A">
      <w:pPr>
        <w:numPr>
          <w:ilvl w:val="0"/>
          <w:numId w:val="1"/>
        </w:numPr>
        <w:jc w:val="both"/>
      </w:pPr>
      <w:r>
        <w:t xml:space="preserve">I think it unlikely that this played any role in relation to </w:t>
      </w:r>
      <w:smartTag w:uri="urn:schemas-microsoft-com:office:smarttags" w:element="Street">
        <w:smartTag w:uri="urn:schemas-microsoft-com:office:smarttags" w:element="address">
          <w:r>
            <w:t>Southey Street</w:t>
          </w:r>
        </w:smartTag>
      </w:smartTag>
      <w:r>
        <w:t xml:space="preserve">. Firstly, Mr Kirk comes alive when asked to recall a detail of treatment of an animal, and he told me that he did not use it that night. Secondly, there is no suggestion from Mr McGregor that it was on account of the smell of alcohol that he required a </w:t>
      </w:r>
      <w:proofErr w:type="spellStart"/>
      <w:r>
        <w:t>breathaliser</w:t>
      </w:r>
      <w:proofErr w:type="spellEnd"/>
      <w:r>
        <w:t xml:space="preserve"> test of Mr Kirk at the road side, as opposed to suggestion of a moving traffic offence. He related a half hearted attempt on the part of Mr Kirk at the </w:t>
      </w:r>
      <w:proofErr w:type="spellStart"/>
      <w:r>
        <w:t>breathaliser</w:t>
      </w:r>
      <w:proofErr w:type="spellEnd"/>
      <w:r>
        <w:t xml:space="preserve"> test, and failure to complete it. The contrary was not suggested by Mr Kirk in his questions to Mr Holmes or Mr McGregor by Mr Kirk, </w:t>
      </w:r>
      <w:proofErr w:type="gramStart"/>
      <w:r>
        <w:t>nor</w:t>
      </w:r>
      <w:proofErr w:type="gramEnd"/>
      <w:r>
        <w:t xml:space="preserve"> in his own oral evidence. However if there was reason to suspect a moving traffic offence (on direct observation by the police officer himself or on </w:t>
      </w:r>
      <w:r>
        <w:lastRenderedPageBreak/>
        <w:t xml:space="preserve">report from another police officer, here Mr Greaves) then it would be lawful to require a breath test. Thirdly, leading counsel explored what Mr Kirk would have been doing earlier, if it had been a Sunday, (and it is true that Mr Kirk said “most likely coming back from a surgical problem at the surgery ... which gives you the answer you’re after …was I using alcohol as a veterinary surgeon …Yes) but 16 September 1998 was a Monday. </w:t>
      </w:r>
    </w:p>
    <w:p w:rsidR="00953A2A" w:rsidRPr="008B2B92" w:rsidRDefault="00953A2A" w:rsidP="00953A2A">
      <w:pPr>
        <w:jc w:val="both"/>
        <w:rPr>
          <w:b/>
        </w:rPr>
      </w:pPr>
    </w:p>
    <w:p w:rsidR="00953A2A" w:rsidRDefault="00953A2A" w:rsidP="00953A2A">
      <w:pPr>
        <w:numPr>
          <w:ilvl w:val="0"/>
          <w:numId w:val="1"/>
        </w:numPr>
        <w:jc w:val="both"/>
      </w:pPr>
      <w:r>
        <w:t xml:space="preserve">I accept, on the strong balance of probability, that Mr Kirk passed a stationary queue of vehicles at </w:t>
      </w:r>
      <w:proofErr w:type="spellStart"/>
      <w:r>
        <w:t>Cwm</w:t>
      </w:r>
      <w:proofErr w:type="spellEnd"/>
      <w:r>
        <w:t xml:space="preserve"> </w:t>
      </w:r>
      <w:proofErr w:type="spellStart"/>
      <w:r>
        <w:t>Ciddy</w:t>
      </w:r>
      <w:proofErr w:type="spellEnd"/>
      <w:r>
        <w:t xml:space="preserve"> approaching midnight. It is established that there was an emergency with an animal that he dealt with on his return to his surgery, and he must have been returning expressly to deal with it. He has strong affinity with and pressing concern for animals </w:t>
      </w:r>
      <w:proofErr w:type="gramStart"/>
      <w:r>
        <w:t>who</w:t>
      </w:r>
      <w:proofErr w:type="gramEnd"/>
      <w:r>
        <w:t xml:space="preserve"> may need his care; he has less than pressing concern for what might interfere with his own view of what is urgent. It is not surprising that he passed a suite of stationary vehicles in order to return to the animal which required his care and it is not surprising that the acting sergeant who was dealing with the incident at </w:t>
      </w:r>
      <w:proofErr w:type="spellStart"/>
      <w:r>
        <w:t>Cwm</w:t>
      </w:r>
      <w:proofErr w:type="spellEnd"/>
      <w:r>
        <w:t xml:space="preserve"> </w:t>
      </w:r>
      <w:proofErr w:type="spellStart"/>
      <w:r>
        <w:t>Ciddy</w:t>
      </w:r>
      <w:proofErr w:type="spellEnd"/>
      <w:r>
        <w:t xml:space="preserve"> considered Mr Kirk’s driving erratic and radioed to report it. I accept, on the balance of probability, the evidence of Mr McGregor that (this being about midnight, not 1300 hours). I find that it has been established on the balance of probabilities that Mr Kirk made a half hearted attempt at providing a breath test and failed to illuminate the lights on the </w:t>
      </w:r>
      <w:proofErr w:type="spellStart"/>
      <w:r>
        <w:t>intoximeter</w:t>
      </w:r>
      <w:proofErr w:type="spellEnd"/>
      <w:r>
        <w:t>, and that he was arrested for failing to provide a breath test in consequence of that. This sequence of events is wholly consistent with the test being found to be negative when administered at the police station. It is inconsistent with any notion that he was arrested on this occasion as part of a policy or conspiracy of harassment.</w:t>
      </w:r>
    </w:p>
    <w:p w:rsidR="00953A2A" w:rsidRDefault="00953A2A" w:rsidP="00953A2A">
      <w:pPr>
        <w:ind w:left="360"/>
        <w:jc w:val="both"/>
      </w:pPr>
    </w:p>
    <w:p w:rsidR="00EC4E53" w:rsidRDefault="00953A2A" w:rsidP="00953A2A">
      <w:pPr>
        <w:numPr>
          <w:ilvl w:val="0"/>
          <w:numId w:val="1"/>
        </w:numPr>
        <w:jc w:val="both"/>
      </w:pPr>
      <w:r>
        <w:t xml:space="preserve">The closing submissions for Mr Kirk assert that ‘Holmes was only too well aware, in the 10 </w:t>
      </w:r>
      <w:proofErr w:type="gramStart"/>
      <w:r>
        <w:t>years,</w:t>
      </w:r>
      <w:proofErr w:type="gramEnd"/>
      <w:r>
        <w:t xml:space="preserve"> of the Defendant using data from covert surveillance earlier in order to first ‘stop’ the Claimant’. I cannot trace this being put to this police officer and the police officer gave no such evidence. In fact, he had said that ‘routine stops were our bread and butter’. I do not yet again repeat the detail of what a Defendant has to prove, in order to justify arrest as lawful, (</w:t>
      </w:r>
      <w:proofErr w:type="spellStart"/>
      <w:r>
        <w:t>i</w:t>
      </w:r>
      <w:proofErr w:type="spellEnd"/>
      <w:r>
        <w:t>) an honest suspicion that an offence has been committed and (ii) reasonable grounds to support that suspicion, and the standard required to establish it. I consider that the Defendant has shown each to the required standard.</w:t>
      </w:r>
    </w:p>
    <w:p w:rsidR="00EC4E53" w:rsidRDefault="00EC4E53" w:rsidP="00EC4E53">
      <w:pPr>
        <w:pStyle w:val="ListParagraph"/>
      </w:pPr>
    </w:p>
    <w:p w:rsidR="00953A2A" w:rsidRDefault="00EC4E53" w:rsidP="00EC4E53">
      <w:pPr>
        <w:jc w:val="both"/>
        <w:rPr>
          <w:b/>
        </w:rPr>
      </w:pPr>
      <w:r w:rsidRPr="00EC4E53">
        <w:rPr>
          <w:b/>
        </w:rPr>
        <w:t>Was this a ‘routine stop’ for their ‘bread and butter’?</w:t>
      </w:r>
      <w:r w:rsidR="00953A2A" w:rsidRPr="00EC4E53">
        <w:rPr>
          <w:b/>
        </w:rPr>
        <w:t xml:space="preserve">   </w:t>
      </w:r>
    </w:p>
    <w:p w:rsidR="00775E8A" w:rsidRDefault="00775E8A" w:rsidP="00EC4E53">
      <w:pPr>
        <w:jc w:val="both"/>
        <w:rPr>
          <w:b/>
        </w:rPr>
      </w:pPr>
    </w:p>
    <w:p w:rsidR="00775E8A" w:rsidRPr="00CF73AD" w:rsidRDefault="00775E8A" w:rsidP="00775E8A">
      <w:pPr>
        <w:jc w:val="both"/>
        <w:rPr>
          <w:b/>
        </w:rPr>
      </w:pPr>
      <w:r>
        <w:rPr>
          <w:b/>
        </w:rPr>
        <w:t>Proper disclosure of both police note books, their statements at the time and custody records will disclose no ‘failure to supply a specimen of breath’ was occasioned and that a breath test was recorded as positive.</w:t>
      </w:r>
    </w:p>
    <w:p w:rsidR="00775E8A" w:rsidRPr="00EC4E53" w:rsidRDefault="00775E8A" w:rsidP="00EC4E53">
      <w:pPr>
        <w:jc w:val="both"/>
        <w:rPr>
          <w:b/>
        </w:rPr>
      </w:pPr>
    </w:p>
    <w:p w:rsidR="00953A2A" w:rsidRDefault="00953A2A" w:rsidP="00953A2A">
      <w:pPr>
        <w:ind w:left="360"/>
        <w:jc w:val="both"/>
      </w:pPr>
    </w:p>
    <w:p w:rsidR="00953A2A" w:rsidRDefault="00953A2A" w:rsidP="00953A2A">
      <w:pPr>
        <w:ind w:left="360"/>
        <w:jc w:val="both"/>
      </w:pPr>
      <w:r>
        <w:t xml:space="preserve">   </w:t>
      </w:r>
    </w:p>
    <w:p w:rsidR="00953A2A" w:rsidRDefault="00953A2A" w:rsidP="00953A2A">
      <w:pPr>
        <w:ind w:left="360"/>
        <w:jc w:val="both"/>
      </w:pPr>
    </w:p>
    <w:p w:rsidR="007270CC" w:rsidRDefault="007270CC"/>
    <w:sectPr w:rsidR="007270CC" w:rsidSect="007270C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6D54B00A"/>
    <w:lvl w:ilvl="0" w:tplc="B50039F2">
      <w:start w:val="703"/>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53A2A"/>
    <w:rsid w:val="00032A55"/>
    <w:rsid w:val="00164035"/>
    <w:rsid w:val="0061000A"/>
    <w:rsid w:val="006E0D1D"/>
    <w:rsid w:val="007270CC"/>
    <w:rsid w:val="00775E8A"/>
    <w:rsid w:val="00867101"/>
    <w:rsid w:val="009472E0"/>
    <w:rsid w:val="00953A2A"/>
    <w:rsid w:val="00971F42"/>
    <w:rsid w:val="00A144D7"/>
    <w:rsid w:val="00A96FB4"/>
    <w:rsid w:val="00BB323C"/>
    <w:rsid w:val="00BB6113"/>
    <w:rsid w:val="00BE5E95"/>
    <w:rsid w:val="00C22447"/>
    <w:rsid w:val="00C30191"/>
    <w:rsid w:val="00CF73AD"/>
    <w:rsid w:val="00D058DA"/>
    <w:rsid w:val="00E149D6"/>
    <w:rsid w:val="00E93BF0"/>
    <w:rsid w:val="00EC4E53"/>
    <w:rsid w:val="00F00FF8"/>
    <w:rsid w:val="00F865D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A2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E9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2456</Words>
  <Characters>14003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9</cp:revision>
  <dcterms:created xsi:type="dcterms:W3CDTF">2015-11-30T09:45:00Z</dcterms:created>
  <dcterms:modified xsi:type="dcterms:W3CDTF">2016-01-14T16:09:00Z</dcterms:modified>
</cp:coreProperties>
</file>