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F3F" w:rsidRPr="001815B3" w:rsidRDefault="00145F3F" w:rsidP="00145F3F">
      <w:pPr>
        <w:rPr>
          <w:b/>
          <w:sz w:val="28"/>
          <w:szCs w:val="28"/>
        </w:rPr>
      </w:pPr>
      <w:r w:rsidRPr="001815B3">
        <w:rPr>
          <w:b/>
          <w:sz w:val="28"/>
          <w:szCs w:val="28"/>
        </w:rPr>
        <w:t>Inspector</w:t>
      </w:r>
      <w:r>
        <w:rPr>
          <w:b/>
          <w:sz w:val="28"/>
          <w:szCs w:val="28"/>
        </w:rPr>
        <w:t>s</w:t>
      </w:r>
      <w:r w:rsidRPr="001815B3">
        <w:rPr>
          <w:b/>
          <w:sz w:val="28"/>
          <w:szCs w:val="28"/>
        </w:rPr>
        <w:t xml:space="preserve"> Steve Parry</w:t>
      </w:r>
      <w:r>
        <w:rPr>
          <w:b/>
          <w:sz w:val="28"/>
          <w:szCs w:val="28"/>
        </w:rPr>
        <w:t xml:space="preserve"> &amp; </w:t>
      </w:r>
      <w:proofErr w:type="spellStart"/>
      <w:r>
        <w:rPr>
          <w:b/>
          <w:sz w:val="28"/>
          <w:szCs w:val="28"/>
        </w:rPr>
        <w:t>Twigg</w:t>
      </w:r>
      <w:proofErr w:type="spellEnd"/>
      <w:r w:rsidRPr="001815B3">
        <w:rPr>
          <w:b/>
          <w:sz w:val="28"/>
          <w:szCs w:val="28"/>
        </w:rPr>
        <w:t xml:space="preserve"> of Barry Police Station</w:t>
      </w:r>
    </w:p>
    <w:p w:rsidR="00145F3F" w:rsidRDefault="00145F3F" w:rsidP="00145F3F">
      <w:pPr>
        <w:rPr>
          <w:b/>
        </w:rPr>
      </w:pPr>
      <w:r>
        <w:rPr>
          <w:b/>
        </w:rPr>
        <w:t>(He spread the rumour I always took a swig of high alcohol mouth-wash each time a police car was spotted on my tail!)</w:t>
      </w:r>
    </w:p>
    <w:p w:rsidR="00145F3F" w:rsidRDefault="00145F3F" w:rsidP="00145F3F">
      <w:r>
        <w:t>I contacted Steven Parry on the telephone at his home address recently but he denied being a police officer.</w:t>
      </w:r>
    </w:p>
    <w:p w:rsidR="00145F3F" w:rsidRDefault="00145F3F" w:rsidP="00145F3F">
      <w:r>
        <w:t>I therefore informed the court of just some of my obvious intentions over him, a Barbara Wilding, past Chief Constable and Defendant in this case and a certain forensic psychiatrist who also can be found, for service of a witness summons, in the same area on the outskirts of Bridgend.</w:t>
      </w:r>
    </w:p>
    <w:p w:rsidR="00145F3F" w:rsidRDefault="00145F3F" w:rsidP="00145F3F">
      <w:r>
        <w:t>For a bit of fun, yesterday, I rang the police direct, as several serving police on cross examination had told the Cardiff court they had ‘no idea’ or ever ‘heard of’ a detective called Steve</w:t>
      </w:r>
      <w:r w:rsidR="008840AF">
        <w:t xml:space="preserve"> Parry or </w:t>
      </w:r>
      <w:proofErr w:type="spellStart"/>
      <w:r w:rsidR="008840AF">
        <w:t>Twigg</w:t>
      </w:r>
      <w:proofErr w:type="spellEnd"/>
      <w:r w:rsidR="008840AF">
        <w:t xml:space="preserve"> re 1993 garrotte/ Prince Charles stolen police bike incident.</w:t>
      </w:r>
      <w:bookmarkStart w:id="0" w:name="_GoBack"/>
      <w:bookmarkEnd w:id="0"/>
    </w:p>
    <w:p w:rsidR="00145F3F" w:rsidRPr="00B134F3" w:rsidRDefault="00145F3F" w:rsidP="00145F3F">
      <w:r>
        <w:t>The lady on the other end of the 101 call was so apologetic as, apparently, Detective Inspector Steve Parry had just started his ‘extended leave’ and was therefore unavailable.</w:t>
      </w:r>
    </w:p>
    <w:p w:rsidR="0091734E" w:rsidRDefault="0091734E"/>
    <w:sectPr w:rsidR="009173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3F"/>
    <w:rsid w:val="00145F3F"/>
    <w:rsid w:val="008840AF"/>
    <w:rsid w:val="0091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661F4"/>
  <w15:chartTrackingRefBased/>
  <w15:docId w15:val="{B0921F22-0395-4C4D-A77D-C17D3C6C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F3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2016-02-21T10:54:00Z</dcterms:created>
  <dcterms:modified xsi:type="dcterms:W3CDTF">2016-02-21T10:54:00Z</dcterms:modified>
</cp:coreProperties>
</file>